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9407" w14:textId="41D6D66D" w:rsidR="008D2703" w:rsidRPr="008D2703" w:rsidRDefault="008D2703" w:rsidP="00794A98">
      <w:pPr>
        <w:tabs>
          <w:tab w:val="left" w:pos="0"/>
        </w:tabs>
        <w:rPr>
          <w:rFonts w:ascii="Arial" w:hAnsi="Arial" w:cs="Arial"/>
          <w:sz w:val="20"/>
          <w:szCs w:val="20"/>
        </w:rPr>
      </w:pPr>
      <w:r w:rsidRPr="008D2703">
        <w:rPr>
          <w:rFonts w:ascii="Arial" w:hAnsi="Arial" w:cs="Arial"/>
          <w:noProof/>
          <w:sz w:val="20"/>
          <w:szCs w:val="20"/>
        </w:rPr>
        <w:drawing>
          <wp:anchor distT="0" distB="0" distL="114300" distR="114300" simplePos="0" relativeHeight="251658240" behindDoc="0" locked="0" layoutInCell="1" allowOverlap="1" wp14:anchorId="2D83569F" wp14:editId="3527EE63">
            <wp:simplePos x="0" y="0"/>
            <wp:positionH relativeFrom="margin">
              <wp:posOffset>0</wp:posOffset>
            </wp:positionH>
            <wp:positionV relativeFrom="margin">
              <wp:posOffset>9525</wp:posOffset>
            </wp:positionV>
            <wp:extent cx="1463040" cy="1828800"/>
            <wp:effectExtent l="0" t="0" r="3810" b="0"/>
            <wp:wrapSquare wrapText="bothSides"/>
            <wp:docPr id="589883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83241" name="Picture 1"/>
                    <pic:cNvPicPr/>
                  </pic:nvPicPr>
                  <pic:blipFill rotWithShape="1">
                    <a:blip r:embed="rId6" cstate="print">
                      <a:extLst>
                        <a:ext uri="{28A0092B-C50C-407E-A947-70E740481C1C}">
                          <a14:useLocalDpi xmlns:a14="http://schemas.microsoft.com/office/drawing/2010/main" val="0"/>
                        </a:ext>
                      </a:extLst>
                    </a:blip>
                    <a:srcRect l="3605" t="7692" r="4087"/>
                    <a:stretch/>
                  </pic:blipFill>
                  <pic:spPr>
                    <a:xfrm>
                      <a:off x="0" y="0"/>
                      <a:ext cx="1463040" cy="1828800"/>
                    </a:xfrm>
                    <a:prstGeom prst="rect">
                      <a:avLst/>
                    </a:prstGeom>
                  </pic:spPr>
                </pic:pic>
              </a:graphicData>
            </a:graphic>
            <wp14:sizeRelH relativeFrom="margin">
              <wp14:pctWidth>0</wp14:pctWidth>
            </wp14:sizeRelH>
            <wp14:sizeRelV relativeFrom="margin">
              <wp14:pctHeight>0</wp14:pctHeight>
            </wp14:sizeRelV>
          </wp:anchor>
        </w:drawing>
      </w:r>
      <w:r w:rsidRPr="008D2703">
        <w:rPr>
          <w:rFonts w:ascii="Arial" w:hAnsi="Arial" w:cs="Arial"/>
          <w:sz w:val="20"/>
          <w:szCs w:val="20"/>
        </w:rPr>
        <w:t>U.S. Army Brig. Gen. James (Jamie) Burk is the Commanding General</w:t>
      </w:r>
      <w:r w:rsidR="008B68F1">
        <w:rPr>
          <w:rFonts w:ascii="Arial" w:hAnsi="Arial" w:cs="Arial"/>
          <w:sz w:val="20"/>
          <w:szCs w:val="20"/>
        </w:rPr>
        <w:t xml:space="preserve"> of the</w:t>
      </w:r>
      <w:r w:rsidRPr="008D2703">
        <w:rPr>
          <w:rFonts w:ascii="Arial" w:hAnsi="Arial" w:cs="Arial"/>
          <w:sz w:val="20"/>
          <w:szCs w:val="20"/>
        </w:rPr>
        <w:t xml:space="preserve"> U.S. Army Medical Readiness Command, East, Director</w:t>
      </w:r>
      <w:r w:rsidR="008B68F1">
        <w:rPr>
          <w:rFonts w:ascii="Arial" w:hAnsi="Arial" w:cs="Arial"/>
          <w:sz w:val="20"/>
          <w:szCs w:val="20"/>
        </w:rPr>
        <w:t xml:space="preserve"> of the </w:t>
      </w:r>
      <w:r w:rsidRPr="008D2703">
        <w:rPr>
          <w:rFonts w:ascii="Arial" w:hAnsi="Arial" w:cs="Arial"/>
          <w:sz w:val="20"/>
          <w:szCs w:val="20"/>
        </w:rPr>
        <w:t>Defense Health Network East, and the 27th Chief of the U.S. Army Nurse Corps.</w:t>
      </w:r>
      <w:r w:rsidRPr="008D2703">
        <w:rPr>
          <w:rFonts w:ascii="Arial" w:hAnsi="Arial" w:cs="Arial"/>
          <w:sz w:val="20"/>
          <w:szCs w:val="20"/>
        </w:rPr>
        <w:br/>
      </w:r>
      <w:r w:rsidRPr="008D2703">
        <w:rPr>
          <w:rFonts w:ascii="Arial" w:hAnsi="Arial" w:cs="Arial"/>
          <w:sz w:val="20"/>
          <w:szCs w:val="20"/>
        </w:rPr>
        <w:br/>
        <w:t xml:space="preserve">Prior to his current role, </w:t>
      </w:r>
      <w:r w:rsidR="00336C19">
        <w:rPr>
          <w:rFonts w:ascii="Arial" w:hAnsi="Arial" w:cs="Arial"/>
          <w:sz w:val="20"/>
          <w:szCs w:val="20"/>
        </w:rPr>
        <w:t xml:space="preserve">BG </w:t>
      </w:r>
      <w:r w:rsidRPr="008D2703">
        <w:rPr>
          <w:rFonts w:ascii="Arial" w:hAnsi="Arial" w:cs="Arial"/>
          <w:sz w:val="20"/>
          <w:szCs w:val="20"/>
        </w:rPr>
        <w:t xml:space="preserve">Burk served as the Command Surgeon, U.S. Army Forces Command, from July 2023 to May 2025. His command assignments include the 261st Multi-Functional Medical Battalion at Fort Bragg, North Carolina; U.S. Army Medical Department Fort George G. Meade </w:t>
      </w:r>
      <w:r w:rsidR="00514587">
        <w:rPr>
          <w:rFonts w:ascii="Arial" w:hAnsi="Arial" w:cs="Arial"/>
          <w:sz w:val="20"/>
          <w:szCs w:val="20"/>
        </w:rPr>
        <w:t>at</w:t>
      </w:r>
      <w:r w:rsidRPr="008D2703">
        <w:rPr>
          <w:rFonts w:ascii="Arial" w:hAnsi="Arial" w:cs="Arial"/>
          <w:sz w:val="20"/>
          <w:szCs w:val="20"/>
        </w:rPr>
        <w:t xml:space="preserve"> Fort George G. Meade, Maryland; and the 44th Medical Brigade at Fort Bragg. Notable staff assignments include Executive Assistant to the Army’s Surgeon General,</w:t>
      </w:r>
      <w:r w:rsidR="00AC6B7E">
        <w:rPr>
          <w:rFonts w:ascii="Arial" w:hAnsi="Arial" w:cs="Arial"/>
          <w:sz w:val="20"/>
          <w:szCs w:val="20"/>
        </w:rPr>
        <w:t xml:space="preserve"> Falls Church, Virginia;</w:t>
      </w:r>
      <w:r w:rsidRPr="008D2703">
        <w:rPr>
          <w:rFonts w:ascii="Arial" w:hAnsi="Arial" w:cs="Arial"/>
          <w:sz w:val="20"/>
          <w:szCs w:val="20"/>
        </w:rPr>
        <w:t xml:space="preserve"> Deputy Director for Nursing at Walter Reed National Military Medical Center,</w:t>
      </w:r>
      <w:r w:rsidR="00AC6B7E">
        <w:rPr>
          <w:rFonts w:ascii="Arial" w:hAnsi="Arial" w:cs="Arial"/>
          <w:sz w:val="20"/>
          <w:szCs w:val="20"/>
        </w:rPr>
        <w:t xml:space="preserve"> Bethesda, Maryland;</w:t>
      </w:r>
      <w:r w:rsidRPr="008D2703">
        <w:rPr>
          <w:rFonts w:ascii="Arial" w:hAnsi="Arial" w:cs="Arial"/>
          <w:sz w:val="20"/>
          <w:szCs w:val="20"/>
        </w:rPr>
        <w:t xml:space="preserve"> and Assistant Deputy Medical Affairs</w:t>
      </w:r>
      <w:r w:rsidR="00506DC0">
        <w:rPr>
          <w:rFonts w:ascii="Arial" w:hAnsi="Arial" w:cs="Arial"/>
          <w:sz w:val="20"/>
          <w:szCs w:val="20"/>
        </w:rPr>
        <w:t xml:space="preserve">, </w:t>
      </w:r>
      <w:r w:rsidR="00CB70D5">
        <w:rPr>
          <w:rFonts w:ascii="Arial" w:hAnsi="Arial" w:cs="Arial"/>
          <w:sz w:val="20"/>
          <w:szCs w:val="20"/>
        </w:rPr>
        <w:t xml:space="preserve">Office of the </w:t>
      </w:r>
      <w:r w:rsidRPr="008D2703">
        <w:rPr>
          <w:rFonts w:ascii="Arial" w:hAnsi="Arial" w:cs="Arial"/>
          <w:sz w:val="20"/>
          <w:szCs w:val="20"/>
        </w:rPr>
        <w:t xml:space="preserve">Assistant Secretary of the Army </w:t>
      </w:r>
      <w:r w:rsidR="00C01AD4">
        <w:rPr>
          <w:rFonts w:ascii="Arial" w:hAnsi="Arial" w:cs="Arial"/>
          <w:sz w:val="20"/>
          <w:szCs w:val="20"/>
        </w:rPr>
        <w:t>(</w:t>
      </w:r>
      <w:r w:rsidRPr="008D2703">
        <w:rPr>
          <w:rFonts w:ascii="Arial" w:hAnsi="Arial" w:cs="Arial"/>
          <w:sz w:val="20"/>
          <w:szCs w:val="20"/>
        </w:rPr>
        <w:t>Manpower and Reserve Affairs</w:t>
      </w:r>
      <w:r w:rsidR="00C01AD4">
        <w:rPr>
          <w:rFonts w:ascii="Arial" w:hAnsi="Arial" w:cs="Arial"/>
          <w:sz w:val="20"/>
          <w:szCs w:val="20"/>
        </w:rPr>
        <w:t>)</w:t>
      </w:r>
      <w:r w:rsidR="00B44C7E">
        <w:rPr>
          <w:rFonts w:ascii="Arial" w:hAnsi="Arial" w:cs="Arial"/>
          <w:sz w:val="20"/>
          <w:szCs w:val="20"/>
        </w:rPr>
        <w:t>, Washington, D</w:t>
      </w:r>
      <w:r w:rsidR="00193FE3">
        <w:rPr>
          <w:rFonts w:ascii="Arial" w:hAnsi="Arial" w:cs="Arial"/>
          <w:sz w:val="20"/>
          <w:szCs w:val="20"/>
        </w:rPr>
        <w:t>.</w:t>
      </w:r>
      <w:r w:rsidR="00B44C7E">
        <w:rPr>
          <w:rFonts w:ascii="Arial" w:hAnsi="Arial" w:cs="Arial"/>
          <w:sz w:val="20"/>
          <w:szCs w:val="20"/>
        </w:rPr>
        <w:t>C</w:t>
      </w:r>
      <w:r w:rsidRPr="008D2703">
        <w:rPr>
          <w:rFonts w:ascii="Arial" w:hAnsi="Arial" w:cs="Arial"/>
          <w:sz w:val="20"/>
          <w:szCs w:val="20"/>
        </w:rPr>
        <w:t>.</w:t>
      </w:r>
    </w:p>
    <w:p w14:paraId="78031059" w14:textId="7F306169" w:rsidR="008D2703" w:rsidRPr="008D2703" w:rsidRDefault="001D5945" w:rsidP="008D2703">
      <w:pPr>
        <w:rPr>
          <w:rFonts w:ascii="Arial" w:hAnsi="Arial" w:cs="Arial"/>
          <w:sz w:val="20"/>
          <w:szCs w:val="20"/>
        </w:rPr>
      </w:pPr>
      <w:r>
        <w:rPr>
          <w:rFonts w:ascii="Arial" w:hAnsi="Arial" w:cs="Arial"/>
          <w:sz w:val="20"/>
          <w:szCs w:val="20"/>
        </w:rPr>
        <w:t xml:space="preserve">BG </w:t>
      </w:r>
      <w:r w:rsidR="008D2703" w:rsidRPr="008D2703">
        <w:rPr>
          <w:rFonts w:ascii="Arial" w:hAnsi="Arial" w:cs="Arial"/>
          <w:sz w:val="20"/>
          <w:szCs w:val="20"/>
        </w:rPr>
        <w:t>Burk is a native of Church Hill, Tennessee, and entered active duty in the U.S. Army in 1995. He received his commission from Army ROTC after graduating from East Tennessee State University with a Bachelor of Science in Nursing.</w:t>
      </w:r>
    </w:p>
    <w:p w14:paraId="49BF66BD" w14:textId="77777777" w:rsidR="008D2703" w:rsidRPr="008D2703" w:rsidRDefault="008D2703" w:rsidP="008D2703">
      <w:pPr>
        <w:rPr>
          <w:rFonts w:ascii="Arial" w:hAnsi="Arial" w:cs="Arial"/>
          <w:sz w:val="20"/>
          <w:szCs w:val="20"/>
        </w:rPr>
      </w:pPr>
      <w:r w:rsidRPr="008D2703">
        <w:rPr>
          <w:rFonts w:ascii="Arial" w:hAnsi="Arial" w:cs="Arial"/>
          <w:sz w:val="20"/>
          <w:szCs w:val="20"/>
        </w:rPr>
        <w:t>His past assignments include being an Emergency Nurse, 86th Combat Support Hospital, Fort Campbell, Kentucky; Emergency Nurse and Head Nurse, Leonard Wood Army Community Hospital, Fort Leonard Wood, Missouri; Brigade Nurse Recruiting Officer, 3rd Brigade, 4th Region ROTC Headquarters, Presidio of Monterey, California; Medical Operations Officer, 261st Area Support Medical Battalion; Commander, Headquarters and Headquarters Detachment, 261st ASMB; Emergency Department Head Nurse, Womack Army Medical Center, Fort Bragg; Assignments Officer, Army Nurse Branch, U.S. Army Human Resource Command, Fort Knox, Kentucky.</w:t>
      </w:r>
    </w:p>
    <w:p w14:paraId="68374F62" w14:textId="6DB95BB9" w:rsidR="008D2703" w:rsidRPr="008D2703" w:rsidRDefault="008D2703" w:rsidP="008D2703">
      <w:pPr>
        <w:rPr>
          <w:rFonts w:ascii="Arial" w:hAnsi="Arial" w:cs="Arial"/>
          <w:sz w:val="20"/>
          <w:szCs w:val="20"/>
        </w:rPr>
      </w:pPr>
      <w:r w:rsidRPr="008D2703">
        <w:rPr>
          <w:rFonts w:ascii="Arial" w:hAnsi="Arial" w:cs="Arial"/>
          <w:sz w:val="20"/>
          <w:szCs w:val="20"/>
        </w:rPr>
        <w:t xml:space="preserve">He deployed with the 261st ASMB </w:t>
      </w:r>
      <w:r w:rsidR="00692241">
        <w:rPr>
          <w:rFonts w:ascii="Arial" w:hAnsi="Arial" w:cs="Arial"/>
          <w:sz w:val="20"/>
          <w:szCs w:val="20"/>
        </w:rPr>
        <w:t xml:space="preserve">as the detachment commander </w:t>
      </w:r>
      <w:r w:rsidRPr="008D2703">
        <w:rPr>
          <w:rFonts w:ascii="Arial" w:hAnsi="Arial" w:cs="Arial"/>
          <w:sz w:val="20"/>
          <w:szCs w:val="20"/>
        </w:rPr>
        <w:t>in support of Operation Iraqi Freedom</w:t>
      </w:r>
      <w:r w:rsidR="00193FE3">
        <w:rPr>
          <w:rFonts w:ascii="Arial" w:hAnsi="Arial" w:cs="Arial"/>
          <w:sz w:val="20"/>
          <w:szCs w:val="20"/>
        </w:rPr>
        <w:t xml:space="preserve"> and</w:t>
      </w:r>
      <w:r w:rsidRPr="008D2703">
        <w:rPr>
          <w:rFonts w:ascii="Arial" w:hAnsi="Arial" w:cs="Arial"/>
          <w:sz w:val="20"/>
          <w:szCs w:val="20"/>
        </w:rPr>
        <w:t xml:space="preserve"> with the 274th Forward Surgical Team </w:t>
      </w:r>
      <w:r w:rsidR="00193FE3" w:rsidRPr="008D2703">
        <w:rPr>
          <w:rFonts w:ascii="Arial" w:hAnsi="Arial" w:cs="Arial"/>
          <w:sz w:val="20"/>
          <w:szCs w:val="20"/>
        </w:rPr>
        <w:t>as an emergency nurse</w:t>
      </w:r>
      <w:r w:rsidR="00692241">
        <w:rPr>
          <w:rFonts w:ascii="Arial" w:hAnsi="Arial" w:cs="Arial"/>
          <w:sz w:val="20"/>
          <w:szCs w:val="20"/>
        </w:rPr>
        <w:t xml:space="preserve"> </w:t>
      </w:r>
      <w:r w:rsidR="00692241" w:rsidRPr="008D2703">
        <w:rPr>
          <w:rFonts w:ascii="Arial" w:hAnsi="Arial" w:cs="Arial"/>
          <w:sz w:val="20"/>
          <w:szCs w:val="20"/>
        </w:rPr>
        <w:t>in support of OIF and Operation Enduring Freedom</w:t>
      </w:r>
      <w:r w:rsidRPr="008D2703">
        <w:rPr>
          <w:rFonts w:ascii="Arial" w:hAnsi="Arial" w:cs="Arial"/>
          <w:sz w:val="20"/>
          <w:szCs w:val="20"/>
        </w:rPr>
        <w:t>.</w:t>
      </w:r>
    </w:p>
    <w:p w14:paraId="24BBA6A5" w14:textId="60D3D235" w:rsidR="008D2703" w:rsidRPr="008D2703" w:rsidRDefault="001D5945" w:rsidP="008D2703">
      <w:pPr>
        <w:rPr>
          <w:rFonts w:ascii="Arial" w:hAnsi="Arial" w:cs="Arial"/>
          <w:sz w:val="20"/>
          <w:szCs w:val="20"/>
        </w:rPr>
      </w:pPr>
      <w:r>
        <w:rPr>
          <w:rFonts w:ascii="Arial" w:hAnsi="Arial" w:cs="Arial"/>
          <w:sz w:val="20"/>
          <w:szCs w:val="20"/>
        </w:rPr>
        <w:t xml:space="preserve">BG </w:t>
      </w:r>
      <w:r w:rsidR="008D2703" w:rsidRPr="008D2703">
        <w:rPr>
          <w:rFonts w:ascii="Arial" w:hAnsi="Arial" w:cs="Arial"/>
          <w:sz w:val="20"/>
          <w:szCs w:val="20"/>
        </w:rPr>
        <w:t xml:space="preserve">Burk graduated from the U.S. Army Medical Department Officer Basic and Advanced Course, the Combined Arms and Services Staff School, the Intermediate Level Education course, and the U.S. Army War College. He also holds a Master of Strategic Studies from the U.S. Army War College and a Master of Science degree </w:t>
      </w:r>
      <w:r w:rsidR="00930536">
        <w:rPr>
          <w:rFonts w:ascii="Arial" w:hAnsi="Arial" w:cs="Arial"/>
          <w:sz w:val="20"/>
          <w:szCs w:val="20"/>
        </w:rPr>
        <w:t xml:space="preserve">in Health Services Management </w:t>
      </w:r>
      <w:r w:rsidR="008D2703" w:rsidRPr="008D2703">
        <w:rPr>
          <w:rFonts w:ascii="Arial" w:hAnsi="Arial" w:cs="Arial"/>
          <w:sz w:val="20"/>
          <w:szCs w:val="20"/>
        </w:rPr>
        <w:t>from T</w:t>
      </w:r>
      <w:r w:rsidR="006872C5">
        <w:rPr>
          <w:rFonts w:ascii="Arial" w:hAnsi="Arial" w:cs="Arial"/>
          <w:sz w:val="20"/>
          <w:szCs w:val="20"/>
        </w:rPr>
        <w:t>ouro</w:t>
      </w:r>
      <w:r w:rsidR="008D2703" w:rsidRPr="008D2703">
        <w:rPr>
          <w:rFonts w:ascii="Arial" w:hAnsi="Arial" w:cs="Arial"/>
          <w:sz w:val="20"/>
          <w:szCs w:val="20"/>
        </w:rPr>
        <w:t xml:space="preserve"> University</w:t>
      </w:r>
      <w:r w:rsidR="00C37B0C">
        <w:rPr>
          <w:rFonts w:ascii="Arial" w:hAnsi="Arial" w:cs="Arial"/>
          <w:sz w:val="20"/>
          <w:szCs w:val="20"/>
        </w:rPr>
        <w:t xml:space="preserve"> International</w:t>
      </w:r>
      <w:r w:rsidR="008D2703" w:rsidRPr="008D2703">
        <w:rPr>
          <w:rFonts w:ascii="Arial" w:hAnsi="Arial" w:cs="Arial"/>
          <w:sz w:val="20"/>
          <w:szCs w:val="20"/>
        </w:rPr>
        <w:t xml:space="preserve">. </w:t>
      </w:r>
      <w:r w:rsidR="009911EE">
        <w:rPr>
          <w:rFonts w:ascii="Arial" w:hAnsi="Arial" w:cs="Arial"/>
          <w:sz w:val="20"/>
          <w:szCs w:val="20"/>
        </w:rPr>
        <w:t xml:space="preserve">BG </w:t>
      </w:r>
      <w:r w:rsidR="00DC526F">
        <w:rPr>
          <w:rFonts w:ascii="Arial" w:hAnsi="Arial" w:cs="Arial"/>
          <w:sz w:val="20"/>
          <w:szCs w:val="20"/>
        </w:rPr>
        <w:t xml:space="preserve">Burk maintains </w:t>
      </w:r>
      <w:r w:rsidR="008D2703" w:rsidRPr="008D2703">
        <w:rPr>
          <w:rFonts w:ascii="Arial" w:hAnsi="Arial" w:cs="Arial"/>
          <w:sz w:val="20"/>
          <w:szCs w:val="20"/>
        </w:rPr>
        <w:t>certification as a board-certified emergency nurse.</w:t>
      </w:r>
    </w:p>
    <w:p w14:paraId="462D6B56" w14:textId="31238302" w:rsidR="008D2703" w:rsidRPr="008D2703" w:rsidRDefault="008D2703" w:rsidP="008D2703">
      <w:pPr>
        <w:rPr>
          <w:rFonts w:ascii="Arial" w:hAnsi="Arial" w:cs="Arial"/>
          <w:sz w:val="20"/>
          <w:szCs w:val="20"/>
        </w:rPr>
      </w:pPr>
      <w:r w:rsidRPr="008D2703">
        <w:rPr>
          <w:rFonts w:ascii="Arial" w:hAnsi="Arial" w:cs="Arial"/>
          <w:sz w:val="20"/>
          <w:szCs w:val="20"/>
        </w:rPr>
        <w:t xml:space="preserve">His awards and decorations include the Legion of Merit with two oak leaf clusters, Bronze Star, Defense Meritorious Service Medal, Meritorious Service Medal with one silver leaf cluster, Army Commendation Medal with three OLCs, Army Achievement Award with one OLC, National Defense Service Ribbon, Iraqi Campaign Medal, Afghanistan Campaign Medal, Army Overseas Ribbon, and the Army Service Ribbon. He is authorized to wear the Army Staff Identification Badge and the Parachutist Badge. </w:t>
      </w:r>
      <w:r w:rsidR="00AC4146">
        <w:rPr>
          <w:rFonts w:ascii="Arial" w:hAnsi="Arial" w:cs="Arial"/>
          <w:sz w:val="20"/>
          <w:szCs w:val="20"/>
        </w:rPr>
        <w:t xml:space="preserve">BG </w:t>
      </w:r>
      <w:r w:rsidRPr="008D2703">
        <w:rPr>
          <w:rFonts w:ascii="Arial" w:hAnsi="Arial" w:cs="Arial"/>
          <w:sz w:val="20"/>
          <w:szCs w:val="20"/>
        </w:rPr>
        <w:t xml:space="preserve">Burk is a member of </w:t>
      </w:r>
      <w:r w:rsidR="00794A98">
        <w:rPr>
          <w:rFonts w:ascii="Arial" w:hAnsi="Arial" w:cs="Arial"/>
          <w:sz w:val="20"/>
          <w:szCs w:val="20"/>
        </w:rPr>
        <w:t>t</w:t>
      </w:r>
      <w:r w:rsidRPr="008D2703">
        <w:rPr>
          <w:rFonts w:ascii="Arial" w:hAnsi="Arial" w:cs="Arial"/>
          <w:sz w:val="20"/>
          <w:szCs w:val="20"/>
        </w:rPr>
        <w:t>he Order of Military Medical Merit.</w:t>
      </w:r>
    </w:p>
    <w:p w14:paraId="06BC364D" w14:textId="3D702F21" w:rsidR="00A60C30" w:rsidRPr="008D2703" w:rsidRDefault="00A60C30">
      <w:pPr>
        <w:rPr>
          <w:rFonts w:ascii="Arial" w:hAnsi="Arial" w:cs="Arial"/>
          <w:sz w:val="24"/>
          <w:szCs w:val="24"/>
        </w:rPr>
      </w:pPr>
    </w:p>
    <w:sectPr w:rsidR="00A60C30" w:rsidRPr="008D27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36AF" w14:textId="77777777" w:rsidR="009845E2" w:rsidRDefault="009845E2" w:rsidP="008D2703">
      <w:pPr>
        <w:spacing w:after="0" w:line="240" w:lineRule="auto"/>
      </w:pPr>
      <w:r>
        <w:separator/>
      </w:r>
    </w:p>
  </w:endnote>
  <w:endnote w:type="continuationSeparator" w:id="0">
    <w:p w14:paraId="7AEAD9CE" w14:textId="77777777" w:rsidR="009845E2" w:rsidRDefault="009845E2" w:rsidP="008D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B49D" w14:textId="77777777" w:rsidR="009845E2" w:rsidRDefault="009845E2" w:rsidP="008D2703">
      <w:pPr>
        <w:spacing w:after="0" w:line="240" w:lineRule="auto"/>
      </w:pPr>
      <w:r>
        <w:separator/>
      </w:r>
    </w:p>
  </w:footnote>
  <w:footnote w:type="continuationSeparator" w:id="0">
    <w:p w14:paraId="60633CC0" w14:textId="77777777" w:rsidR="009845E2" w:rsidRDefault="009845E2" w:rsidP="008D2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FA17" w14:textId="7564EA53" w:rsidR="008D2703" w:rsidRPr="008D2703" w:rsidRDefault="008D2703">
    <w:pPr>
      <w:pStyle w:val="Header"/>
      <w:rPr>
        <w:rFonts w:ascii="Arial" w:hAnsi="Arial" w:cs="Arial"/>
        <w:sz w:val="24"/>
        <w:szCs w:val="24"/>
      </w:rPr>
    </w:pPr>
    <w:r w:rsidRPr="008D2703">
      <w:rPr>
        <w:rFonts w:ascii="Arial" w:hAnsi="Arial" w:cs="Arial"/>
        <w:b/>
        <w:bCs/>
        <w:sz w:val="36"/>
        <w:szCs w:val="36"/>
      </w:rPr>
      <w:t>Brigadier General James (Jamie) Burk</w:t>
    </w:r>
    <w:r w:rsidRPr="008D2703">
      <w:rPr>
        <w:rFonts w:ascii="Arial" w:hAnsi="Arial" w:cs="Arial"/>
        <w:sz w:val="24"/>
        <w:szCs w:val="24"/>
      </w:rPr>
      <w:br/>
      <w:t xml:space="preserve">Commanding General, </w:t>
    </w:r>
    <w:r w:rsidR="00317955">
      <w:rPr>
        <w:rFonts w:ascii="Arial" w:hAnsi="Arial" w:cs="Arial"/>
        <w:sz w:val="24"/>
        <w:szCs w:val="24"/>
      </w:rPr>
      <w:br/>
    </w:r>
    <w:r w:rsidRPr="008D2703">
      <w:rPr>
        <w:rFonts w:ascii="Arial" w:hAnsi="Arial" w:cs="Arial"/>
        <w:sz w:val="24"/>
        <w:szCs w:val="24"/>
      </w:rPr>
      <w:t>U.S. Army Medical Readiness Command, East</w:t>
    </w:r>
  </w:p>
  <w:p w14:paraId="306A0D40" w14:textId="21FC01AA" w:rsidR="008D2703" w:rsidRDefault="00225DCB" w:rsidP="00225DCB">
    <w:pPr>
      <w:pStyle w:val="Header"/>
      <w:rPr>
        <w:rFonts w:ascii="Arial" w:hAnsi="Arial" w:cs="Arial"/>
        <w:sz w:val="24"/>
        <w:szCs w:val="24"/>
      </w:rPr>
    </w:pPr>
    <w:r>
      <w:rPr>
        <w:rFonts w:ascii="Arial" w:hAnsi="Arial" w:cs="Arial"/>
        <w:b/>
        <w:bCs/>
        <w:noProof/>
        <w:sz w:val="36"/>
        <w:szCs w:val="36"/>
      </w:rPr>
      <w:drawing>
        <wp:anchor distT="0" distB="0" distL="114300" distR="114300" simplePos="0" relativeHeight="251659264" behindDoc="0" locked="0" layoutInCell="1" allowOverlap="1" wp14:anchorId="066DEA2B" wp14:editId="4317AA2C">
          <wp:simplePos x="0" y="0"/>
          <wp:positionH relativeFrom="column">
            <wp:posOffset>4667250</wp:posOffset>
          </wp:positionH>
          <wp:positionV relativeFrom="paragraph">
            <wp:posOffset>5715</wp:posOffset>
          </wp:positionV>
          <wp:extent cx="369570" cy="457200"/>
          <wp:effectExtent l="0" t="0" r="0" b="0"/>
          <wp:wrapSquare wrapText="bothSides"/>
          <wp:docPr id="1979312650"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12650" name="Picture 2"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9570" cy="457200"/>
                  </a:xfrm>
                  <a:prstGeom prst="rect">
                    <a:avLst/>
                  </a:prstGeom>
                </pic:spPr>
              </pic:pic>
            </a:graphicData>
          </a:graphic>
        </wp:anchor>
      </w:drawing>
    </w:r>
    <w:r>
      <w:rPr>
        <w:rFonts w:ascii="Arial" w:hAnsi="Arial" w:cs="Arial"/>
        <w:b/>
        <w:bCs/>
        <w:noProof/>
        <w:sz w:val="36"/>
        <w:szCs w:val="36"/>
      </w:rPr>
      <w:drawing>
        <wp:anchor distT="0" distB="0" distL="114300" distR="114300" simplePos="0" relativeHeight="251658240" behindDoc="0" locked="0" layoutInCell="1" allowOverlap="1" wp14:anchorId="157E713A" wp14:editId="1628BD65">
          <wp:simplePos x="0" y="0"/>
          <wp:positionH relativeFrom="column">
            <wp:posOffset>5153025</wp:posOffset>
          </wp:positionH>
          <wp:positionV relativeFrom="paragraph">
            <wp:posOffset>5715</wp:posOffset>
          </wp:positionV>
          <wp:extent cx="789661" cy="457200"/>
          <wp:effectExtent l="0" t="0" r="0" b="0"/>
          <wp:wrapSquare wrapText="bothSides"/>
          <wp:docPr id="18778353"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353" name="Picture 1" descr="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89661" cy="457200"/>
                  </a:xfrm>
                  <a:prstGeom prst="rect">
                    <a:avLst/>
                  </a:prstGeom>
                </pic:spPr>
              </pic:pic>
            </a:graphicData>
          </a:graphic>
          <wp14:sizeRelH relativeFrom="margin">
            <wp14:pctWidth>0</wp14:pctWidth>
          </wp14:sizeRelH>
          <wp14:sizeRelV relativeFrom="margin">
            <wp14:pctHeight>0</wp14:pctHeight>
          </wp14:sizeRelV>
        </wp:anchor>
      </w:drawing>
    </w:r>
    <w:r w:rsidR="008D2703" w:rsidRPr="008D2703">
      <w:rPr>
        <w:rFonts w:ascii="Arial" w:hAnsi="Arial" w:cs="Arial"/>
        <w:sz w:val="24"/>
        <w:szCs w:val="24"/>
      </w:rPr>
      <w:t xml:space="preserve">Director, </w:t>
    </w:r>
    <w:r w:rsidR="00317955">
      <w:rPr>
        <w:rFonts w:ascii="Arial" w:hAnsi="Arial" w:cs="Arial"/>
        <w:sz w:val="24"/>
        <w:szCs w:val="24"/>
      </w:rPr>
      <w:br/>
    </w:r>
    <w:r w:rsidR="008D2703" w:rsidRPr="008D2703">
      <w:rPr>
        <w:rFonts w:ascii="Arial" w:hAnsi="Arial" w:cs="Arial"/>
        <w:sz w:val="24"/>
        <w:szCs w:val="24"/>
      </w:rPr>
      <w:t>Defense Health Network East</w:t>
    </w:r>
    <w:r w:rsidR="008D2703">
      <w:rPr>
        <w:rFonts w:ascii="Arial" w:hAnsi="Arial" w:cs="Arial"/>
        <w:sz w:val="24"/>
        <w:szCs w:val="24"/>
      </w:rPr>
      <w:t xml:space="preserve"> and</w:t>
    </w:r>
    <w:r w:rsidR="008D2703" w:rsidRPr="008D2703">
      <w:rPr>
        <w:rFonts w:ascii="Arial" w:hAnsi="Arial" w:cs="Arial"/>
        <w:sz w:val="24"/>
        <w:szCs w:val="24"/>
      </w:rPr>
      <w:br/>
      <w:t xml:space="preserve">27th Chief of the U.S. Army </w:t>
    </w:r>
    <w:r w:rsidR="00692241">
      <w:rPr>
        <w:rFonts w:ascii="Arial" w:hAnsi="Arial" w:cs="Arial"/>
        <w:sz w:val="24"/>
        <w:szCs w:val="24"/>
      </w:rPr>
      <w:t>Nurse Corps</w:t>
    </w:r>
  </w:p>
  <w:p w14:paraId="1E10A7E7" w14:textId="77777777" w:rsidR="00692241" w:rsidRPr="008D2703" w:rsidRDefault="00692241" w:rsidP="00225DCB">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03"/>
    <w:rsid w:val="000B103A"/>
    <w:rsid w:val="00155E7D"/>
    <w:rsid w:val="00193FE3"/>
    <w:rsid w:val="001B4666"/>
    <w:rsid w:val="001D5945"/>
    <w:rsid w:val="00200BC5"/>
    <w:rsid w:val="00222B26"/>
    <w:rsid w:val="00225DCB"/>
    <w:rsid w:val="00251A21"/>
    <w:rsid w:val="002A0DCE"/>
    <w:rsid w:val="00317955"/>
    <w:rsid w:val="00336C19"/>
    <w:rsid w:val="005013F2"/>
    <w:rsid w:val="00506DC0"/>
    <w:rsid w:val="00514587"/>
    <w:rsid w:val="006872C5"/>
    <w:rsid w:val="00692241"/>
    <w:rsid w:val="007425D3"/>
    <w:rsid w:val="00794A98"/>
    <w:rsid w:val="007C4883"/>
    <w:rsid w:val="007D0C85"/>
    <w:rsid w:val="007D1B91"/>
    <w:rsid w:val="007E1B06"/>
    <w:rsid w:val="008B68F1"/>
    <w:rsid w:val="008D2703"/>
    <w:rsid w:val="008E13EE"/>
    <w:rsid w:val="00930536"/>
    <w:rsid w:val="009845E2"/>
    <w:rsid w:val="009911EE"/>
    <w:rsid w:val="009A2F41"/>
    <w:rsid w:val="009C3E61"/>
    <w:rsid w:val="00A33B21"/>
    <w:rsid w:val="00A60C30"/>
    <w:rsid w:val="00AB1AD9"/>
    <w:rsid w:val="00AC4146"/>
    <w:rsid w:val="00AC6B7E"/>
    <w:rsid w:val="00B03275"/>
    <w:rsid w:val="00B44C7E"/>
    <w:rsid w:val="00BC04BF"/>
    <w:rsid w:val="00C01AD4"/>
    <w:rsid w:val="00C02258"/>
    <w:rsid w:val="00C2035F"/>
    <w:rsid w:val="00C37B0C"/>
    <w:rsid w:val="00CB70D5"/>
    <w:rsid w:val="00D27BFE"/>
    <w:rsid w:val="00D33262"/>
    <w:rsid w:val="00DC3FB4"/>
    <w:rsid w:val="00DC526F"/>
    <w:rsid w:val="00E0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A3EF3"/>
  <w15:chartTrackingRefBased/>
  <w15:docId w15:val="{6345FDC0-AEF8-4B76-9FA9-D4D5A897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703"/>
    <w:rPr>
      <w:rFonts w:eastAsiaTheme="majorEastAsia" w:cstheme="majorBidi"/>
      <w:color w:val="272727" w:themeColor="text1" w:themeTint="D8"/>
    </w:rPr>
  </w:style>
  <w:style w:type="paragraph" w:styleId="Title">
    <w:name w:val="Title"/>
    <w:basedOn w:val="Normal"/>
    <w:next w:val="Normal"/>
    <w:link w:val="TitleChar"/>
    <w:uiPriority w:val="10"/>
    <w:qFormat/>
    <w:rsid w:val="008D2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703"/>
    <w:pPr>
      <w:spacing w:before="160"/>
      <w:jc w:val="center"/>
    </w:pPr>
    <w:rPr>
      <w:i/>
      <w:iCs/>
      <w:color w:val="404040" w:themeColor="text1" w:themeTint="BF"/>
    </w:rPr>
  </w:style>
  <w:style w:type="character" w:customStyle="1" w:styleId="QuoteChar">
    <w:name w:val="Quote Char"/>
    <w:basedOn w:val="DefaultParagraphFont"/>
    <w:link w:val="Quote"/>
    <w:uiPriority w:val="29"/>
    <w:rsid w:val="008D2703"/>
    <w:rPr>
      <w:i/>
      <w:iCs/>
      <w:color w:val="404040" w:themeColor="text1" w:themeTint="BF"/>
    </w:rPr>
  </w:style>
  <w:style w:type="paragraph" w:styleId="ListParagraph">
    <w:name w:val="List Paragraph"/>
    <w:basedOn w:val="Normal"/>
    <w:uiPriority w:val="34"/>
    <w:qFormat/>
    <w:rsid w:val="008D2703"/>
    <w:pPr>
      <w:ind w:left="720"/>
      <w:contextualSpacing/>
    </w:pPr>
  </w:style>
  <w:style w:type="character" w:styleId="IntenseEmphasis">
    <w:name w:val="Intense Emphasis"/>
    <w:basedOn w:val="DefaultParagraphFont"/>
    <w:uiPriority w:val="21"/>
    <w:qFormat/>
    <w:rsid w:val="008D2703"/>
    <w:rPr>
      <w:i/>
      <w:iCs/>
      <w:color w:val="0F4761" w:themeColor="accent1" w:themeShade="BF"/>
    </w:rPr>
  </w:style>
  <w:style w:type="paragraph" w:styleId="IntenseQuote">
    <w:name w:val="Intense Quote"/>
    <w:basedOn w:val="Normal"/>
    <w:next w:val="Normal"/>
    <w:link w:val="IntenseQuoteChar"/>
    <w:uiPriority w:val="30"/>
    <w:qFormat/>
    <w:rsid w:val="008D2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703"/>
    <w:rPr>
      <w:i/>
      <w:iCs/>
      <w:color w:val="0F4761" w:themeColor="accent1" w:themeShade="BF"/>
    </w:rPr>
  </w:style>
  <w:style w:type="character" w:styleId="IntenseReference">
    <w:name w:val="Intense Reference"/>
    <w:basedOn w:val="DefaultParagraphFont"/>
    <w:uiPriority w:val="32"/>
    <w:qFormat/>
    <w:rsid w:val="008D2703"/>
    <w:rPr>
      <w:b/>
      <w:bCs/>
      <w:smallCaps/>
      <w:color w:val="0F4761" w:themeColor="accent1" w:themeShade="BF"/>
      <w:spacing w:val="5"/>
    </w:rPr>
  </w:style>
  <w:style w:type="paragraph" w:styleId="Header">
    <w:name w:val="header"/>
    <w:basedOn w:val="Normal"/>
    <w:link w:val="HeaderChar"/>
    <w:uiPriority w:val="99"/>
    <w:unhideWhenUsed/>
    <w:rsid w:val="008D2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03"/>
  </w:style>
  <w:style w:type="paragraph" w:styleId="Footer">
    <w:name w:val="footer"/>
    <w:basedOn w:val="Normal"/>
    <w:link w:val="FooterChar"/>
    <w:uiPriority w:val="99"/>
    <w:unhideWhenUsed/>
    <w:rsid w:val="008D2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03"/>
  </w:style>
  <w:style w:type="character" w:styleId="CommentReference">
    <w:name w:val="annotation reference"/>
    <w:basedOn w:val="DefaultParagraphFont"/>
    <w:uiPriority w:val="99"/>
    <w:semiHidden/>
    <w:unhideWhenUsed/>
    <w:rsid w:val="008D2703"/>
    <w:rPr>
      <w:sz w:val="16"/>
      <w:szCs w:val="16"/>
    </w:rPr>
  </w:style>
  <w:style w:type="paragraph" w:styleId="CommentText">
    <w:name w:val="annotation text"/>
    <w:basedOn w:val="Normal"/>
    <w:link w:val="CommentTextChar"/>
    <w:uiPriority w:val="99"/>
    <w:unhideWhenUsed/>
    <w:rsid w:val="008D2703"/>
    <w:pPr>
      <w:spacing w:line="240" w:lineRule="auto"/>
    </w:pPr>
    <w:rPr>
      <w:sz w:val="20"/>
      <w:szCs w:val="20"/>
    </w:rPr>
  </w:style>
  <w:style w:type="character" w:customStyle="1" w:styleId="CommentTextChar">
    <w:name w:val="Comment Text Char"/>
    <w:basedOn w:val="DefaultParagraphFont"/>
    <w:link w:val="CommentText"/>
    <w:uiPriority w:val="99"/>
    <w:rsid w:val="008D2703"/>
    <w:rPr>
      <w:sz w:val="20"/>
      <w:szCs w:val="20"/>
    </w:rPr>
  </w:style>
  <w:style w:type="paragraph" w:styleId="CommentSubject">
    <w:name w:val="annotation subject"/>
    <w:basedOn w:val="CommentText"/>
    <w:next w:val="CommentText"/>
    <w:link w:val="CommentSubjectChar"/>
    <w:uiPriority w:val="99"/>
    <w:semiHidden/>
    <w:unhideWhenUsed/>
    <w:rsid w:val="008D2703"/>
    <w:rPr>
      <w:b/>
      <w:bCs/>
    </w:rPr>
  </w:style>
  <w:style w:type="character" w:customStyle="1" w:styleId="CommentSubjectChar">
    <w:name w:val="Comment Subject Char"/>
    <w:basedOn w:val="CommentTextChar"/>
    <w:link w:val="CommentSubject"/>
    <w:uiPriority w:val="99"/>
    <w:semiHidden/>
    <w:rsid w:val="008D2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861">
      <w:bodyDiv w:val="1"/>
      <w:marLeft w:val="0"/>
      <w:marRight w:val="0"/>
      <w:marTop w:val="0"/>
      <w:marBottom w:val="0"/>
      <w:divBdr>
        <w:top w:val="none" w:sz="0" w:space="0" w:color="auto"/>
        <w:left w:val="none" w:sz="0" w:space="0" w:color="auto"/>
        <w:bottom w:val="none" w:sz="0" w:space="0" w:color="auto"/>
        <w:right w:val="none" w:sz="0" w:space="0" w:color="auto"/>
      </w:divBdr>
    </w:div>
    <w:div w:id="14073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903a443-af33-4ed4-acf5-ee613bcb2f59}" enabled="0" method="" siteId="{8903a443-af33-4ed4-acf5-ee613bcb2f59}" removed="1"/>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Leticia G CIV USARMY (USA)</dc:creator>
  <cp:keywords/>
  <dc:description/>
  <cp:lastModifiedBy>Hopkins, Leticia G CIV USARMY (USA)</cp:lastModifiedBy>
  <cp:revision>13</cp:revision>
  <cp:lastPrinted>2025-05-21T17:03:00Z</cp:lastPrinted>
  <dcterms:created xsi:type="dcterms:W3CDTF">2025-05-21T19:25:00Z</dcterms:created>
  <dcterms:modified xsi:type="dcterms:W3CDTF">2025-05-24T22:05:00Z</dcterms:modified>
</cp:coreProperties>
</file>