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0B4" w14:textId="30AF8ED7" w:rsidR="00FA471E" w:rsidRDefault="00FA471E" w:rsidP="00A5388E">
      <w:pPr>
        <w:autoSpaceDE w:val="0"/>
        <w:autoSpaceDN w:val="0"/>
        <w:adjustRightInd w:val="0"/>
        <w:rPr>
          <w:rFonts w:ascii="Arial" w:hAnsi="Arial" w:cs="Arial"/>
          <w:bCs/>
          <w:sz w:val="24"/>
          <w:szCs w:val="24"/>
        </w:rPr>
      </w:pPr>
    </w:p>
    <w:p w14:paraId="4CC812DA" w14:textId="73236CFB" w:rsidR="00E47A27" w:rsidRPr="00B66D32" w:rsidRDefault="0045707D" w:rsidP="00330C1A">
      <w:pPr>
        <w:pStyle w:val="Header"/>
        <w:contextualSpacing/>
        <w:rPr>
          <w:rFonts w:ascii="Arial" w:hAnsi="Arial" w:cs="Arial"/>
          <w:sz w:val="24"/>
          <w:szCs w:val="24"/>
        </w:rPr>
      </w:pPr>
      <w:r>
        <w:rPr>
          <w:rFonts w:ascii="Arial" w:hAnsi="Arial" w:cs="Arial"/>
          <w:sz w:val="24"/>
          <w:szCs w:val="24"/>
        </w:rPr>
        <w:t>APVG-UZO-S3</w:t>
      </w:r>
      <w:r w:rsidR="00E47A27">
        <w:rPr>
          <w:rFonts w:ascii="Arial" w:hAnsi="Arial" w:cs="Arial"/>
          <w:sz w:val="24"/>
          <w:szCs w:val="24"/>
        </w:rPr>
        <w:tab/>
      </w:r>
      <w:r w:rsidR="00E47A27">
        <w:rPr>
          <w:rFonts w:ascii="Arial" w:hAnsi="Arial" w:cs="Arial"/>
          <w:sz w:val="24"/>
          <w:szCs w:val="24"/>
        </w:rPr>
        <w:tab/>
      </w:r>
      <w:r w:rsidR="00E47A27">
        <w:rPr>
          <w:rFonts w:ascii="Arial" w:hAnsi="Arial" w:cs="Arial"/>
          <w:sz w:val="24"/>
          <w:szCs w:val="24"/>
        </w:rPr>
        <w:fldChar w:fldCharType="begin"/>
      </w:r>
      <w:r w:rsidR="00E47A27">
        <w:rPr>
          <w:rFonts w:ascii="Arial" w:hAnsi="Arial" w:cs="Arial"/>
          <w:sz w:val="24"/>
          <w:szCs w:val="24"/>
        </w:rPr>
        <w:instrText xml:space="preserve"> DATE \@ "d MMMM yyyy" </w:instrText>
      </w:r>
      <w:r w:rsidR="00E47A27">
        <w:rPr>
          <w:rFonts w:ascii="Arial" w:hAnsi="Arial" w:cs="Arial"/>
          <w:sz w:val="24"/>
          <w:szCs w:val="24"/>
        </w:rPr>
        <w:fldChar w:fldCharType="separate"/>
      </w:r>
      <w:r w:rsidR="00FC4ADE">
        <w:rPr>
          <w:rFonts w:ascii="Arial" w:hAnsi="Arial" w:cs="Arial"/>
          <w:noProof/>
          <w:sz w:val="24"/>
          <w:szCs w:val="24"/>
        </w:rPr>
        <w:t>31 January 2024</w:t>
      </w:r>
      <w:r w:rsidR="00E47A27">
        <w:rPr>
          <w:rFonts w:ascii="Arial" w:hAnsi="Arial" w:cs="Arial"/>
          <w:sz w:val="24"/>
          <w:szCs w:val="24"/>
        </w:rPr>
        <w:fldChar w:fldCharType="end"/>
      </w:r>
    </w:p>
    <w:p w14:paraId="32881627" w14:textId="77777777" w:rsidR="00E47A27" w:rsidRDefault="00E47A27" w:rsidP="00330C1A">
      <w:pPr>
        <w:autoSpaceDE w:val="0"/>
        <w:autoSpaceDN w:val="0"/>
        <w:adjustRightInd w:val="0"/>
        <w:ind w:firstLine="360"/>
        <w:contextualSpacing/>
        <w:rPr>
          <w:rFonts w:ascii="Arial" w:hAnsi="Arial" w:cs="Arial"/>
          <w:bCs/>
          <w:sz w:val="24"/>
          <w:szCs w:val="24"/>
        </w:rPr>
      </w:pPr>
    </w:p>
    <w:p w14:paraId="29C6B1A8" w14:textId="77777777" w:rsidR="00E47A27" w:rsidRDefault="00E47A27" w:rsidP="00330C1A">
      <w:pPr>
        <w:autoSpaceDE w:val="0"/>
        <w:autoSpaceDN w:val="0"/>
        <w:adjustRightInd w:val="0"/>
        <w:ind w:firstLine="360"/>
        <w:contextualSpacing/>
        <w:rPr>
          <w:rFonts w:ascii="Arial" w:hAnsi="Arial" w:cs="Arial"/>
          <w:bCs/>
          <w:sz w:val="24"/>
          <w:szCs w:val="24"/>
        </w:rPr>
      </w:pPr>
    </w:p>
    <w:p w14:paraId="5A078BD8" w14:textId="65F5224B" w:rsidR="00B66D32" w:rsidRDefault="00B66D32" w:rsidP="00330C1A">
      <w:pPr>
        <w:autoSpaceDE w:val="0"/>
        <w:autoSpaceDN w:val="0"/>
        <w:adjustRightInd w:val="0"/>
        <w:contextualSpacing/>
        <w:rPr>
          <w:rFonts w:ascii="Arial" w:hAnsi="Arial" w:cs="Arial"/>
          <w:bCs/>
          <w:sz w:val="24"/>
          <w:szCs w:val="24"/>
        </w:rPr>
      </w:pPr>
      <w:r>
        <w:rPr>
          <w:rFonts w:ascii="Arial" w:hAnsi="Arial" w:cs="Arial"/>
          <w:bCs/>
          <w:sz w:val="24"/>
          <w:szCs w:val="24"/>
        </w:rPr>
        <w:t>MEMORANDUM F</w:t>
      </w:r>
      <w:r w:rsidR="0046729F">
        <w:rPr>
          <w:rFonts w:ascii="Arial" w:hAnsi="Arial" w:cs="Arial"/>
          <w:bCs/>
          <w:sz w:val="24"/>
          <w:szCs w:val="24"/>
        </w:rPr>
        <w:t xml:space="preserve">OR </w:t>
      </w:r>
      <w:r>
        <w:rPr>
          <w:rFonts w:ascii="Arial" w:hAnsi="Arial" w:cs="Arial"/>
          <w:bCs/>
          <w:sz w:val="24"/>
          <w:szCs w:val="24"/>
        </w:rPr>
        <w:t>2</w:t>
      </w:r>
      <w:r w:rsidRPr="00B66D32">
        <w:rPr>
          <w:rFonts w:ascii="Arial" w:hAnsi="Arial" w:cs="Arial"/>
          <w:bCs/>
          <w:sz w:val="24"/>
          <w:szCs w:val="24"/>
          <w:vertAlign w:val="superscript"/>
        </w:rPr>
        <w:t>nd</w:t>
      </w:r>
      <w:r>
        <w:rPr>
          <w:rFonts w:ascii="Arial" w:hAnsi="Arial" w:cs="Arial"/>
          <w:bCs/>
          <w:sz w:val="24"/>
          <w:szCs w:val="24"/>
        </w:rPr>
        <w:t xml:space="preserve"> Infantry Brigade Combat Team</w:t>
      </w:r>
      <w:r w:rsidR="0046729F">
        <w:rPr>
          <w:rFonts w:ascii="Arial" w:hAnsi="Arial" w:cs="Arial"/>
          <w:bCs/>
          <w:sz w:val="24"/>
          <w:szCs w:val="24"/>
        </w:rPr>
        <w:t>, 25</w:t>
      </w:r>
      <w:r w:rsidR="0046729F" w:rsidRPr="0046729F">
        <w:rPr>
          <w:rFonts w:ascii="Arial" w:hAnsi="Arial" w:cs="Arial"/>
          <w:bCs/>
          <w:sz w:val="24"/>
          <w:szCs w:val="24"/>
          <w:vertAlign w:val="superscript"/>
        </w:rPr>
        <w:t>th</w:t>
      </w:r>
      <w:r w:rsidR="0046729F">
        <w:rPr>
          <w:rFonts w:ascii="Arial" w:hAnsi="Arial" w:cs="Arial"/>
          <w:bCs/>
          <w:sz w:val="24"/>
          <w:szCs w:val="24"/>
        </w:rPr>
        <w:t xml:space="preserve"> Infantry Division</w:t>
      </w:r>
    </w:p>
    <w:p w14:paraId="03351771" w14:textId="77777777" w:rsidR="00B66D32" w:rsidRDefault="00B66D32" w:rsidP="00330C1A">
      <w:pPr>
        <w:autoSpaceDE w:val="0"/>
        <w:autoSpaceDN w:val="0"/>
        <w:adjustRightInd w:val="0"/>
        <w:ind w:firstLine="360"/>
        <w:contextualSpacing/>
        <w:rPr>
          <w:rFonts w:ascii="Arial" w:hAnsi="Arial" w:cs="Arial"/>
          <w:bCs/>
          <w:sz w:val="24"/>
          <w:szCs w:val="24"/>
        </w:rPr>
      </w:pPr>
    </w:p>
    <w:p w14:paraId="66FD70B5" w14:textId="71D51E05" w:rsidR="00A5388E" w:rsidRDefault="00B66D32" w:rsidP="0046729F">
      <w:pPr>
        <w:autoSpaceDE w:val="0"/>
        <w:autoSpaceDN w:val="0"/>
        <w:adjustRightInd w:val="0"/>
        <w:contextualSpacing/>
        <w:rPr>
          <w:rFonts w:ascii="Arial" w:hAnsi="Arial" w:cs="Arial"/>
          <w:bCs/>
          <w:sz w:val="24"/>
          <w:szCs w:val="24"/>
        </w:rPr>
      </w:pPr>
      <w:r>
        <w:rPr>
          <w:rFonts w:ascii="Arial" w:hAnsi="Arial" w:cs="Arial"/>
          <w:bCs/>
          <w:sz w:val="24"/>
          <w:szCs w:val="24"/>
        </w:rPr>
        <w:t>SUBJECT:  Funeral Detail SOP</w:t>
      </w:r>
      <w:bookmarkStart w:id="0" w:name="_Ref459861364"/>
    </w:p>
    <w:p w14:paraId="13F7E864" w14:textId="77777777" w:rsidR="0046729F" w:rsidRPr="0046729F" w:rsidRDefault="0046729F" w:rsidP="0046729F">
      <w:pPr>
        <w:autoSpaceDE w:val="0"/>
        <w:autoSpaceDN w:val="0"/>
        <w:adjustRightInd w:val="0"/>
        <w:contextualSpacing/>
        <w:rPr>
          <w:rFonts w:ascii="Arial" w:hAnsi="Arial" w:cs="Arial"/>
          <w:bCs/>
          <w:sz w:val="24"/>
          <w:szCs w:val="24"/>
        </w:rPr>
      </w:pPr>
    </w:p>
    <w:p w14:paraId="5EFDA812" w14:textId="77777777" w:rsidR="00D25C91" w:rsidRDefault="007F027A" w:rsidP="00D25C91">
      <w:pPr>
        <w:pStyle w:val="ListParagraph"/>
        <w:numPr>
          <w:ilvl w:val="0"/>
          <w:numId w:val="14"/>
        </w:numPr>
        <w:tabs>
          <w:tab w:val="left" w:pos="360"/>
        </w:tabs>
        <w:ind w:left="0" w:firstLine="0"/>
        <w:rPr>
          <w:rFonts w:ascii="Arial" w:hAnsi="Arial" w:cs="Arial"/>
          <w:sz w:val="24"/>
          <w:szCs w:val="24"/>
        </w:rPr>
      </w:pPr>
      <w:r w:rsidRPr="00D77BAE">
        <w:rPr>
          <w:rFonts w:ascii="Arial" w:hAnsi="Arial" w:cs="Arial"/>
          <w:sz w:val="24"/>
          <w:szCs w:val="24"/>
        </w:rPr>
        <w:t xml:space="preserve">PURPOSE. </w:t>
      </w:r>
      <w:r w:rsidR="00320D59" w:rsidRPr="00D77BAE">
        <w:rPr>
          <w:rFonts w:ascii="Arial" w:hAnsi="Arial" w:cs="Arial"/>
          <w:sz w:val="24"/>
          <w:szCs w:val="24"/>
        </w:rPr>
        <w:t>To provide burial details and required support for the rendering of appropriate</w:t>
      </w:r>
      <w:r w:rsidR="00A5388E" w:rsidRPr="00D77BAE">
        <w:rPr>
          <w:rFonts w:ascii="Arial" w:hAnsi="Arial" w:cs="Arial"/>
          <w:sz w:val="24"/>
          <w:szCs w:val="24"/>
        </w:rPr>
        <w:t xml:space="preserve"> </w:t>
      </w:r>
      <w:r w:rsidR="00320D59" w:rsidRPr="00D77BAE">
        <w:rPr>
          <w:rFonts w:ascii="Arial" w:hAnsi="Arial" w:cs="Arial"/>
          <w:sz w:val="24"/>
          <w:szCs w:val="24"/>
        </w:rPr>
        <w:t>honors at the internment of deceased</w:t>
      </w:r>
      <w:r w:rsidR="00D948C9" w:rsidRPr="00D77BAE">
        <w:rPr>
          <w:rFonts w:ascii="Arial" w:hAnsi="Arial" w:cs="Arial"/>
          <w:sz w:val="24"/>
          <w:szCs w:val="24"/>
        </w:rPr>
        <w:t xml:space="preserve"> active duty soldiers, retired S</w:t>
      </w:r>
      <w:r w:rsidR="00320D59" w:rsidRPr="00D77BAE">
        <w:rPr>
          <w:rFonts w:ascii="Arial" w:hAnsi="Arial" w:cs="Arial"/>
          <w:sz w:val="24"/>
          <w:szCs w:val="24"/>
        </w:rPr>
        <w:t>oldiers, and veterans.</w:t>
      </w:r>
      <w:bookmarkStart w:id="1" w:name="_Ref459861388"/>
      <w:bookmarkEnd w:id="0"/>
    </w:p>
    <w:p w14:paraId="00B09CA6" w14:textId="77777777" w:rsidR="00D25C91" w:rsidRDefault="00D25C91" w:rsidP="00D25C91">
      <w:pPr>
        <w:pStyle w:val="ListParagraph"/>
        <w:tabs>
          <w:tab w:val="left" w:pos="360"/>
        </w:tabs>
        <w:ind w:left="0"/>
        <w:rPr>
          <w:rFonts w:ascii="Arial" w:hAnsi="Arial" w:cs="Arial"/>
          <w:sz w:val="24"/>
          <w:szCs w:val="24"/>
        </w:rPr>
      </w:pPr>
    </w:p>
    <w:p w14:paraId="6807560A" w14:textId="0731E3B8" w:rsidR="00D25C91" w:rsidRPr="00D25C91" w:rsidRDefault="00D25C91" w:rsidP="00D25C91">
      <w:pPr>
        <w:pStyle w:val="ListParagraph"/>
        <w:numPr>
          <w:ilvl w:val="0"/>
          <w:numId w:val="14"/>
        </w:numPr>
        <w:tabs>
          <w:tab w:val="left" w:pos="360"/>
        </w:tabs>
        <w:ind w:left="0" w:firstLine="0"/>
        <w:rPr>
          <w:rFonts w:ascii="Arial" w:hAnsi="Arial" w:cs="Arial"/>
          <w:sz w:val="24"/>
          <w:szCs w:val="24"/>
        </w:rPr>
      </w:pPr>
      <w:r w:rsidRPr="00D25C91">
        <w:rPr>
          <w:rFonts w:ascii="Arial" w:hAnsi="Arial" w:cs="Arial"/>
          <w:color w:val="000000"/>
          <w:sz w:val="24"/>
          <w:szCs w:val="24"/>
        </w:rPr>
        <w:t>Link to digital reference DR 1: Funeral and Memorials</w:t>
      </w:r>
      <w:r w:rsidRPr="00D25C91">
        <w:rPr>
          <w:rFonts w:ascii="Arial" w:hAnsi="Arial" w:cs="Arial"/>
          <w:color w:val="000000"/>
          <w:sz w:val="24"/>
          <w:szCs w:val="24"/>
        </w:rPr>
        <w:br/>
      </w:r>
      <w:r w:rsidRPr="00D25C91">
        <w:rPr>
          <w:rFonts w:ascii="Arial" w:hAnsi="Arial" w:cs="Arial"/>
          <w:color w:val="000000" w:themeColor="text1"/>
          <w:sz w:val="24"/>
          <w:szCs w:val="24"/>
        </w:rPr>
        <w:t>http://usachcs.armylive.dodlive.mil/files/2014/11/CDID-Interactive-Digital-Reference-Storyboard1.pdf</w:t>
      </w:r>
    </w:p>
    <w:p w14:paraId="77F61C82" w14:textId="77777777" w:rsidR="00D77BAE" w:rsidRDefault="00D77BAE" w:rsidP="00D77BAE">
      <w:pPr>
        <w:pStyle w:val="ListParagraph"/>
        <w:tabs>
          <w:tab w:val="left" w:pos="360"/>
        </w:tabs>
        <w:ind w:left="0"/>
        <w:rPr>
          <w:rFonts w:ascii="Arial" w:hAnsi="Arial" w:cs="Arial"/>
          <w:sz w:val="24"/>
          <w:szCs w:val="24"/>
        </w:rPr>
      </w:pPr>
    </w:p>
    <w:p w14:paraId="63851C05" w14:textId="7440E09F" w:rsidR="00330C1A" w:rsidRPr="00D77BAE" w:rsidRDefault="00320D59" w:rsidP="00330C1A">
      <w:pPr>
        <w:pStyle w:val="ListParagraph"/>
        <w:numPr>
          <w:ilvl w:val="0"/>
          <w:numId w:val="14"/>
        </w:numPr>
        <w:tabs>
          <w:tab w:val="left" w:pos="360"/>
        </w:tabs>
        <w:ind w:left="0" w:firstLine="0"/>
        <w:rPr>
          <w:rFonts w:ascii="Arial" w:hAnsi="Arial" w:cs="Arial"/>
          <w:sz w:val="24"/>
          <w:szCs w:val="24"/>
        </w:rPr>
      </w:pPr>
      <w:r w:rsidRPr="00D77BAE">
        <w:rPr>
          <w:rFonts w:ascii="Arial" w:hAnsi="Arial" w:cs="Arial"/>
          <w:sz w:val="24"/>
          <w:szCs w:val="24"/>
        </w:rPr>
        <w:t>COMPOSITION.</w:t>
      </w:r>
      <w:bookmarkStart w:id="2" w:name="_Ref459870096"/>
      <w:bookmarkEnd w:id="1"/>
    </w:p>
    <w:p w14:paraId="23548D20" w14:textId="77777777" w:rsidR="00330C1A" w:rsidRPr="00330C1A" w:rsidRDefault="00330C1A" w:rsidP="00330C1A">
      <w:pPr>
        <w:tabs>
          <w:tab w:val="left" w:pos="360"/>
        </w:tabs>
        <w:spacing w:after="240"/>
        <w:contextualSpacing/>
        <w:rPr>
          <w:rFonts w:ascii="Arial" w:hAnsi="Arial" w:cs="Arial"/>
          <w:sz w:val="24"/>
          <w:szCs w:val="24"/>
        </w:rPr>
      </w:pPr>
    </w:p>
    <w:p w14:paraId="0C822EDA" w14:textId="26F72826" w:rsidR="00330C1A" w:rsidRPr="005F6CCE" w:rsidRDefault="00320D59" w:rsidP="005F6CCE">
      <w:pPr>
        <w:spacing w:after="240"/>
        <w:rPr>
          <w:rFonts w:ascii="Arial" w:hAnsi="Arial" w:cs="Arial"/>
          <w:b/>
          <w:sz w:val="24"/>
          <w:szCs w:val="24"/>
        </w:rPr>
      </w:pPr>
      <w:r w:rsidRPr="00D77BAE">
        <w:rPr>
          <w:rFonts w:ascii="Arial" w:hAnsi="Arial" w:cs="Arial"/>
          <w:b/>
          <w:sz w:val="24"/>
          <w:szCs w:val="24"/>
        </w:rPr>
        <w:t>On-Island.</w:t>
      </w:r>
      <w:bookmarkStart w:id="3" w:name="_Ref459870236"/>
      <w:bookmarkEnd w:id="2"/>
      <w:r w:rsidR="005F6CCE">
        <w:rPr>
          <w:rFonts w:ascii="Arial" w:hAnsi="Arial" w:cs="Arial"/>
          <w:b/>
          <w:sz w:val="24"/>
          <w:szCs w:val="24"/>
        </w:rPr>
        <w:t xml:space="preserve"> </w:t>
      </w:r>
      <w:r w:rsidRPr="005F6CCE">
        <w:rPr>
          <w:rFonts w:ascii="Arial" w:hAnsi="Arial" w:cs="Arial"/>
          <w:sz w:val="24"/>
          <w:szCs w:val="24"/>
        </w:rPr>
        <w:t xml:space="preserve">Burial details for active duty, retired </w:t>
      </w:r>
      <w:r w:rsidR="00204917" w:rsidRPr="005F6CCE">
        <w:rPr>
          <w:rFonts w:ascii="Arial" w:hAnsi="Arial" w:cs="Arial"/>
          <w:sz w:val="24"/>
          <w:szCs w:val="24"/>
        </w:rPr>
        <w:t>S</w:t>
      </w:r>
      <w:r w:rsidRPr="005F6CCE">
        <w:rPr>
          <w:rFonts w:ascii="Arial" w:hAnsi="Arial" w:cs="Arial"/>
          <w:sz w:val="24"/>
          <w:szCs w:val="24"/>
        </w:rPr>
        <w:t>oldiers and Medal of Honor Recipients will consist of the following:</w:t>
      </w:r>
      <w:bookmarkEnd w:id="3"/>
    </w:p>
    <w:p w14:paraId="1AFB6582" w14:textId="54D09EF4" w:rsidR="00330C1A" w:rsidRPr="00330C1A" w:rsidRDefault="00320D59" w:rsidP="006258C3">
      <w:pPr>
        <w:pStyle w:val="ListParagraph"/>
        <w:numPr>
          <w:ilvl w:val="0"/>
          <w:numId w:val="13"/>
        </w:numPr>
        <w:tabs>
          <w:tab w:val="left" w:pos="360"/>
        </w:tabs>
        <w:spacing w:after="240"/>
        <w:ind w:left="0" w:firstLine="0"/>
        <w:contextualSpacing w:val="0"/>
        <w:rPr>
          <w:rFonts w:ascii="Arial" w:hAnsi="Arial" w:cs="Arial"/>
          <w:sz w:val="24"/>
          <w:szCs w:val="24"/>
        </w:rPr>
      </w:pPr>
      <w:r w:rsidRPr="00330C1A">
        <w:rPr>
          <w:rFonts w:ascii="Arial" w:hAnsi="Arial" w:cs="Arial"/>
          <w:bCs/>
          <w:sz w:val="24"/>
          <w:szCs w:val="24"/>
        </w:rPr>
        <w:t xml:space="preserve">Officer in Charge (OIC), </w:t>
      </w:r>
      <w:r w:rsidRPr="00330C1A">
        <w:rPr>
          <w:rFonts w:ascii="Arial" w:hAnsi="Arial" w:cs="Arial"/>
          <w:sz w:val="24"/>
          <w:szCs w:val="24"/>
        </w:rPr>
        <w:t xml:space="preserve">is required for burials </w:t>
      </w:r>
      <w:r w:rsidR="00D948C9" w:rsidRPr="00330C1A">
        <w:rPr>
          <w:rFonts w:ascii="Arial" w:hAnsi="Arial" w:cs="Arial"/>
          <w:sz w:val="24"/>
          <w:szCs w:val="24"/>
        </w:rPr>
        <w:t>of co</w:t>
      </w:r>
      <w:r w:rsidR="007F027A" w:rsidRPr="00330C1A">
        <w:rPr>
          <w:rFonts w:ascii="Arial" w:hAnsi="Arial" w:cs="Arial"/>
          <w:sz w:val="24"/>
          <w:szCs w:val="24"/>
        </w:rPr>
        <w:t xml:space="preserve">mmissioned officers only. </w:t>
      </w:r>
      <w:r w:rsidRPr="00330C1A">
        <w:rPr>
          <w:rFonts w:ascii="Arial" w:hAnsi="Arial" w:cs="Arial"/>
          <w:sz w:val="24"/>
          <w:szCs w:val="24"/>
        </w:rPr>
        <w:t>Burial details for general officers will include, when available, a general officer as the OIC.</w:t>
      </w:r>
    </w:p>
    <w:p w14:paraId="468C1859" w14:textId="77777777" w:rsidR="00330C1A" w:rsidRDefault="00320D59" w:rsidP="006258C3">
      <w:pPr>
        <w:pStyle w:val="ListParagraph"/>
        <w:numPr>
          <w:ilvl w:val="0"/>
          <w:numId w:val="13"/>
        </w:numPr>
        <w:tabs>
          <w:tab w:val="left" w:pos="360"/>
        </w:tabs>
        <w:spacing w:after="240"/>
        <w:ind w:left="0" w:firstLine="0"/>
        <w:contextualSpacing w:val="0"/>
        <w:rPr>
          <w:rFonts w:ascii="Arial" w:hAnsi="Arial" w:cs="Arial"/>
          <w:sz w:val="24"/>
          <w:szCs w:val="24"/>
        </w:rPr>
      </w:pPr>
      <w:r w:rsidRPr="00330C1A">
        <w:rPr>
          <w:rFonts w:ascii="Arial" w:hAnsi="Arial" w:cs="Arial"/>
          <w:bCs/>
          <w:sz w:val="24"/>
          <w:szCs w:val="24"/>
        </w:rPr>
        <w:t>NCOIC (SSG or above</w:t>
      </w:r>
      <w:r w:rsidR="008A11B1" w:rsidRPr="00330C1A">
        <w:rPr>
          <w:rFonts w:ascii="Arial" w:hAnsi="Arial" w:cs="Arial"/>
          <w:sz w:val="24"/>
          <w:szCs w:val="24"/>
        </w:rPr>
        <w:t>)</w:t>
      </w:r>
      <w:r w:rsidRPr="00330C1A">
        <w:rPr>
          <w:rFonts w:ascii="Arial" w:hAnsi="Arial" w:cs="Arial"/>
          <w:sz w:val="24"/>
          <w:szCs w:val="24"/>
        </w:rPr>
        <w:t xml:space="preserve"> is required for NCO and enlisted burials</w:t>
      </w:r>
      <w:r w:rsidR="007F027A" w:rsidRPr="00330C1A">
        <w:rPr>
          <w:rFonts w:ascii="Arial" w:hAnsi="Arial" w:cs="Arial"/>
          <w:sz w:val="24"/>
          <w:szCs w:val="24"/>
        </w:rPr>
        <w:t>, the presenter of the national colors to the family of the deceased must be the same rank/pay grade</w:t>
      </w:r>
      <w:r w:rsidRPr="00330C1A">
        <w:rPr>
          <w:rFonts w:ascii="Arial" w:hAnsi="Arial" w:cs="Arial"/>
          <w:sz w:val="24"/>
          <w:szCs w:val="24"/>
        </w:rPr>
        <w:t xml:space="preserve">. </w:t>
      </w:r>
    </w:p>
    <w:p w14:paraId="0BCC095C" w14:textId="77777777" w:rsidR="00330C1A" w:rsidRDefault="00320D59" w:rsidP="006258C3">
      <w:pPr>
        <w:pStyle w:val="ListParagraph"/>
        <w:numPr>
          <w:ilvl w:val="0"/>
          <w:numId w:val="13"/>
        </w:numPr>
        <w:tabs>
          <w:tab w:val="left" w:pos="360"/>
        </w:tabs>
        <w:spacing w:after="240"/>
        <w:ind w:left="0" w:firstLine="0"/>
        <w:contextualSpacing w:val="0"/>
        <w:rPr>
          <w:rFonts w:ascii="Arial" w:hAnsi="Arial" w:cs="Arial"/>
          <w:sz w:val="24"/>
          <w:szCs w:val="24"/>
        </w:rPr>
      </w:pPr>
      <w:r w:rsidRPr="00330C1A">
        <w:rPr>
          <w:rFonts w:ascii="Arial" w:hAnsi="Arial" w:cs="Arial"/>
          <w:sz w:val="24"/>
          <w:szCs w:val="24"/>
        </w:rPr>
        <w:t>Firing Party will consist of five</w:t>
      </w:r>
      <w:r w:rsidR="007F027A" w:rsidRPr="00330C1A">
        <w:rPr>
          <w:rFonts w:ascii="Arial" w:hAnsi="Arial" w:cs="Arial"/>
          <w:sz w:val="24"/>
          <w:szCs w:val="24"/>
        </w:rPr>
        <w:t xml:space="preserve"> to seven</w:t>
      </w:r>
      <w:r w:rsidRPr="00330C1A">
        <w:rPr>
          <w:rFonts w:ascii="Arial" w:hAnsi="Arial" w:cs="Arial"/>
          <w:sz w:val="24"/>
          <w:szCs w:val="24"/>
        </w:rPr>
        <w:t xml:space="preserve"> </w:t>
      </w:r>
      <w:r w:rsidR="00D505F2" w:rsidRPr="00330C1A">
        <w:rPr>
          <w:rFonts w:ascii="Arial" w:hAnsi="Arial" w:cs="Arial"/>
          <w:bCs/>
          <w:sz w:val="24"/>
          <w:szCs w:val="24"/>
        </w:rPr>
        <w:t>j</w:t>
      </w:r>
      <w:r w:rsidRPr="00330C1A">
        <w:rPr>
          <w:rFonts w:ascii="Arial" w:hAnsi="Arial" w:cs="Arial"/>
          <w:bCs/>
          <w:sz w:val="24"/>
          <w:szCs w:val="24"/>
        </w:rPr>
        <w:t>unior enlisted Soldiers</w:t>
      </w:r>
      <w:r w:rsidR="007F69C0" w:rsidRPr="00330C1A">
        <w:rPr>
          <w:rFonts w:ascii="Arial" w:hAnsi="Arial" w:cs="Arial"/>
          <w:sz w:val="24"/>
          <w:szCs w:val="24"/>
        </w:rPr>
        <w:t xml:space="preserve"> and </w:t>
      </w:r>
      <w:r w:rsidR="007F027A" w:rsidRPr="00330C1A">
        <w:rPr>
          <w:rFonts w:ascii="Arial" w:hAnsi="Arial" w:cs="Arial"/>
          <w:sz w:val="24"/>
          <w:szCs w:val="24"/>
        </w:rPr>
        <w:t>will be control by an NCO in the rank of SGT/SSG</w:t>
      </w:r>
      <w:r w:rsidRPr="00330C1A">
        <w:rPr>
          <w:rFonts w:ascii="Arial" w:hAnsi="Arial" w:cs="Arial"/>
          <w:sz w:val="24"/>
          <w:szCs w:val="24"/>
        </w:rPr>
        <w:t>.</w:t>
      </w:r>
    </w:p>
    <w:p w14:paraId="0ECFB603" w14:textId="77777777" w:rsidR="00330C1A" w:rsidRDefault="00320D59" w:rsidP="006258C3">
      <w:pPr>
        <w:pStyle w:val="ListParagraph"/>
        <w:numPr>
          <w:ilvl w:val="0"/>
          <w:numId w:val="13"/>
        </w:numPr>
        <w:tabs>
          <w:tab w:val="left" w:pos="360"/>
        </w:tabs>
        <w:spacing w:after="240"/>
        <w:ind w:left="0" w:firstLine="0"/>
        <w:contextualSpacing w:val="0"/>
        <w:rPr>
          <w:rFonts w:ascii="Arial" w:hAnsi="Arial" w:cs="Arial"/>
          <w:sz w:val="24"/>
          <w:szCs w:val="24"/>
        </w:rPr>
      </w:pPr>
      <w:r w:rsidRPr="00330C1A">
        <w:rPr>
          <w:rFonts w:ascii="Arial" w:hAnsi="Arial" w:cs="Arial"/>
          <w:sz w:val="24"/>
          <w:szCs w:val="24"/>
        </w:rPr>
        <w:t>Firing Party will also perf</w:t>
      </w:r>
      <w:r w:rsidR="007F027A" w:rsidRPr="00330C1A">
        <w:rPr>
          <w:rFonts w:ascii="Arial" w:hAnsi="Arial" w:cs="Arial"/>
          <w:sz w:val="24"/>
          <w:szCs w:val="24"/>
        </w:rPr>
        <w:t xml:space="preserve">orm the duties as Pallbearers. </w:t>
      </w:r>
      <w:r w:rsidRPr="00330C1A">
        <w:rPr>
          <w:rFonts w:ascii="Arial" w:hAnsi="Arial" w:cs="Arial"/>
          <w:sz w:val="24"/>
          <w:szCs w:val="24"/>
        </w:rPr>
        <w:t>This will include s</w:t>
      </w:r>
      <w:r w:rsidRPr="00330C1A">
        <w:rPr>
          <w:rFonts w:ascii="Arial" w:hAnsi="Arial" w:cs="Arial"/>
          <w:bCs/>
          <w:sz w:val="24"/>
          <w:szCs w:val="24"/>
        </w:rPr>
        <w:t>ix Soldiers</w:t>
      </w:r>
      <w:r w:rsidRPr="00330C1A">
        <w:rPr>
          <w:rFonts w:ascii="Arial" w:hAnsi="Arial" w:cs="Arial"/>
          <w:sz w:val="24"/>
          <w:szCs w:val="24"/>
        </w:rPr>
        <w:t xml:space="preserve">, </w:t>
      </w:r>
      <w:r w:rsidR="007F027A" w:rsidRPr="00330C1A">
        <w:rPr>
          <w:rFonts w:ascii="Arial" w:hAnsi="Arial" w:cs="Arial"/>
          <w:sz w:val="24"/>
          <w:szCs w:val="24"/>
        </w:rPr>
        <w:t>plus one NCOIC who will give all commands</w:t>
      </w:r>
      <w:r w:rsidRPr="00330C1A">
        <w:rPr>
          <w:rFonts w:ascii="Arial" w:hAnsi="Arial" w:cs="Arial"/>
          <w:sz w:val="24"/>
          <w:szCs w:val="24"/>
        </w:rPr>
        <w:t>, if pallbearers are needed. Urn bearers, if required, will include</w:t>
      </w:r>
      <w:r w:rsidR="007F027A" w:rsidRPr="00330C1A">
        <w:rPr>
          <w:rFonts w:ascii="Arial" w:hAnsi="Arial" w:cs="Arial"/>
          <w:sz w:val="24"/>
          <w:szCs w:val="24"/>
        </w:rPr>
        <w:t xml:space="preserve"> one NCO and</w:t>
      </w:r>
      <w:r w:rsidRPr="00330C1A">
        <w:rPr>
          <w:rFonts w:ascii="Arial" w:hAnsi="Arial" w:cs="Arial"/>
          <w:sz w:val="24"/>
          <w:szCs w:val="24"/>
        </w:rPr>
        <w:t xml:space="preserve"> two Soldiers, one Soldier for Urn Bearer and one Soldier for Flag Bearer.  </w:t>
      </w:r>
      <w:r w:rsidR="00BD4FDB" w:rsidRPr="00330C1A">
        <w:rPr>
          <w:rFonts w:ascii="Arial" w:hAnsi="Arial" w:cs="Arial"/>
          <w:sz w:val="24"/>
          <w:szCs w:val="24"/>
        </w:rPr>
        <w:t>P</w:t>
      </w:r>
      <w:r w:rsidRPr="00330C1A">
        <w:rPr>
          <w:rFonts w:ascii="Arial" w:hAnsi="Arial" w:cs="Arial"/>
          <w:sz w:val="24"/>
          <w:szCs w:val="24"/>
        </w:rPr>
        <w:t>allbearers/urn bearers are authorized only for active duty and retired Soldiers.</w:t>
      </w:r>
    </w:p>
    <w:p w14:paraId="008D5370" w14:textId="77777777" w:rsidR="00A76279" w:rsidRDefault="00320D59" w:rsidP="00A76279">
      <w:pPr>
        <w:pStyle w:val="ListParagraph"/>
        <w:numPr>
          <w:ilvl w:val="0"/>
          <w:numId w:val="13"/>
        </w:numPr>
        <w:tabs>
          <w:tab w:val="left" w:pos="360"/>
        </w:tabs>
        <w:spacing w:after="240"/>
        <w:ind w:left="0" w:firstLine="0"/>
        <w:contextualSpacing w:val="0"/>
        <w:rPr>
          <w:rFonts w:ascii="Arial" w:hAnsi="Arial" w:cs="Arial"/>
          <w:sz w:val="24"/>
          <w:szCs w:val="24"/>
        </w:rPr>
      </w:pPr>
      <w:r w:rsidRPr="00330C1A">
        <w:rPr>
          <w:rFonts w:ascii="Arial" w:hAnsi="Arial" w:cs="Arial"/>
          <w:bCs/>
          <w:sz w:val="24"/>
          <w:szCs w:val="24"/>
        </w:rPr>
        <w:t>Bugler</w:t>
      </w:r>
      <w:r w:rsidR="007F027A" w:rsidRPr="00330C1A">
        <w:rPr>
          <w:rFonts w:ascii="Arial" w:hAnsi="Arial" w:cs="Arial"/>
          <w:bCs/>
          <w:sz w:val="24"/>
          <w:szCs w:val="24"/>
        </w:rPr>
        <w:t>: each military honors team is required to provide a bugler</w:t>
      </w:r>
      <w:r w:rsidRPr="00330C1A">
        <w:rPr>
          <w:rFonts w:ascii="Arial" w:hAnsi="Arial" w:cs="Arial"/>
          <w:sz w:val="24"/>
          <w:szCs w:val="24"/>
        </w:rPr>
        <w:t>.</w:t>
      </w:r>
      <w:r w:rsidR="006258C3">
        <w:rPr>
          <w:rFonts w:ascii="Arial" w:hAnsi="Arial" w:cs="Arial"/>
          <w:sz w:val="24"/>
          <w:szCs w:val="24"/>
        </w:rPr>
        <w:t xml:space="preserve"> </w:t>
      </w:r>
      <w:r w:rsidR="003D7187" w:rsidRPr="00330C1A">
        <w:rPr>
          <w:rFonts w:ascii="Arial" w:hAnsi="Arial" w:cs="Arial"/>
          <w:sz w:val="24"/>
          <w:szCs w:val="24"/>
        </w:rPr>
        <w:t xml:space="preserve">Bugler will use the electronic speaker devise that fits into the bugle.  The Bugler must ensure the speaker is working proper prior to the funeral, ensure spare batteries are on hand, and a back-up system is present (i.e. portable </w:t>
      </w:r>
      <w:r w:rsidR="00B16E3E" w:rsidRPr="00330C1A">
        <w:rPr>
          <w:rFonts w:ascii="Arial" w:hAnsi="Arial" w:cs="Arial"/>
          <w:sz w:val="24"/>
          <w:szCs w:val="24"/>
        </w:rPr>
        <w:t>CD</w:t>
      </w:r>
      <w:r w:rsidR="003D7187" w:rsidRPr="00330C1A">
        <w:rPr>
          <w:rFonts w:ascii="Arial" w:hAnsi="Arial" w:cs="Arial"/>
          <w:sz w:val="24"/>
          <w:szCs w:val="24"/>
        </w:rPr>
        <w:t xml:space="preserve"> player or blue tooth speaker and phone with TAPS).</w:t>
      </w:r>
    </w:p>
    <w:p w14:paraId="088EF4E7" w14:textId="5E9CE977" w:rsidR="000931C9" w:rsidRPr="00A76279" w:rsidRDefault="0045707D" w:rsidP="00A76279">
      <w:pPr>
        <w:pStyle w:val="ListParagraph"/>
        <w:numPr>
          <w:ilvl w:val="0"/>
          <w:numId w:val="13"/>
        </w:numPr>
        <w:tabs>
          <w:tab w:val="left" w:pos="360"/>
        </w:tabs>
        <w:spacing w:after="240"/>
        <w:ind w:left="0" w:firstLine="0"/>
        <w:contextualSpacing w:val="0"/>
        <w:rPr>
          <w:rFonts w:ascii="Arial" w:hAnsi="Arial" w:cs="Arial"/>
          <w:sz w:val="24"/>
          <w:szCs w:val="24"/>
        </w:rPr>
      </w:pPr>
      <w:r>
        <w:rPr>
          <w:rFonts w:ascii="Arial" w:hAnsi="Arial" w:cs="Arial"/>
          <w:color w:val="FF0000"/>
          <w:sz w:val="24"/>
          <w:szCs w:val="24"/>
        </w:rPr>
        <w:t>Five</w:t>
      </w:r>
      <w:r w:rsidR="007F027A" w:rsidRPr="00A6799F">
        <w:rPr>
          <w:rFonts w:ascii="Arial" w:hAnsi="Arial" w:cs="Arial"/>
          <w:color w:val="FF0000"/>
          <w:sz w:val="24"/>
          <w:szCs w:val="24"/>
        </w:rPr>
        <w:t xml:space="preserve"> </w:t>
      </w:r>
      <w:r>
        <w:rPr>
          <w:rFonts w:ascii="Arial" w:hAnsi="Arial" w:cs="Arial"/>
          <w:color w:val="FF0000"/>
          <w:sz w:val="24"/>
          <w:szCs w:val="24"/>
        </w:rPr>
        <w:t>(5</w:t>
      </w:r>
      <w:r w:rsidR="00A76279" w:rsidRPr="00A6799F">
        <w:rPr>
          <w:rFonts w:ascii="Arial" w:hAnsi="Arial" w:cs="Arial"/>
          <w:color w:val="FF0000"/>
          <w:sz w:val="24"/>
          <w:szCs w:val="24"/>
        </w:rPr>
        <w:t xml:space="preserve">) </w:t>
      </w:r>
      <w:r w:rsidR="00A94E41" w:rsidRPr="00A76279">
        <w:rPr>
          <w:rFonts w:ascii="Arial" w:hAnsi="Arial" w:cs="Arial"/>
          <w:sz w:val="24"/>
          <w:szCs w:val="24"/>
        </w:rPr>
        <w:t>teams</w:t>
      </w:r>
      <w:r w:rsidR="00320D59" w:rsidRPr="00A76279">
        <w:rPr>
          <w:rFonts w:ascii="Arial" w:hAnsi="Arial" w:cs="Arial"/>
          <w:sz w:val="24"/>
          <w:szCs w:val="24"/>
        </w:rPr>
        <w:t xml:space="preserve"> are </w:t>
      </w:r>
      <w:r w:rsidR="00320D59" w:rsidRPr="00A76279">
        <w:rPr>
          <w:rFonts w:ascii="Arial" w:hAnsi="Arial" w:cs="Arial"/>
          <w:bCs/>
          <w:sz w:val="24"/>
          <w:szCs w:val="24"/>
        </w:rPr>
        <w:t>required</w:t>
      </w:r>
      <w:r w:rsidR="00320D59" w:rsidRPr="00A76279">
        <w:rPr>
          <w:rFonts w:ascii="Arial" w:hAnsi="Arial" w:cs="Arial"/>
          <w:b/>
          <w:bCs/>
          <w:sz w:val="24"/>
          <w:szCs w:val="24"/>
        </w:rPr>
        <w:t xml:space="preserve"> </w:t>
      </w:r>
      <w:r w:rsidR="007F027A" w:rsidRPr="00A76279">
        <w:rPr>
          <w:rFonts w:ascii="Arial" w:hAnsi="Arial" w:cs="Arial"/>
          <w:bCs/>
          <w:sz w:val="24"/>
          <w:szCs w:val="24"/>
        </w:rPr>
        <w:t xml:space="preserve">per battalion </w:t>
      </w:r>
      <w:r w:rsidR="00320D59" w:rsidRPr="00A76279">
        <w:rPr>
          <w:rFonts w:ascii="Arial" w:hAnsi="Arial" w:cs="Arial"/>
          <w:bCs/>
          <w:sz w:val="24"/>
          <w:szCs w:val="24"/>
        </w:rPr>
        <w:t>for Burial detail and each team will c</w:t>
      </w:r>
      <w:r w:rsidR="00A76279">
        <w:rPr>
          <w:rFonts w:ascii="Arial" w:hAnsi="Arial" w:cs="Arial"/>
          <w:bCs/>
          <w:sz w:val="24"/>
          <w:szCs w:val="24"/>
        </w:rPr>
        <w:t xml:space="preserve">onsist of the following: </w:t>
      </w:r>
      <w:r w:rsidR="007F027A" w:rsidRPr="00A76279">
        <w:rPr>
          <w:rFonts w:ascii="Arial" w:hAnsi="Arial" w:cs="Arial"/>
          <w:bCs/>
          <w:sz w:val="24"/>
          <w:szCs w:val="24"/>
        </w:rPr>
        <w:t>seven</w:t>
      </w:r>
      <w:r w:rsidR="007F69C0" w:rsidRPr="00A76279">
        <w:rPr>
          <w:rFonts w:ascii="Arial" w:hAnsi="Arial" w:cs="Arial"/>
          <w:bCs/>
          <w:sz w:val="24"/>
          <w:szCs w:val="24"/>
        </w:rPr>
        <w:t xml:space="preserve"> junio</w:t>
      </w:r>
      <w:r w:rsidR="00320D59" w:rsidRPr="00A76279">
        <w:rPr>
          <w:rFonts w:ascii="Arial" w:hAnsi="Arial" w:cs="Arial"/>
          <w:bCs/>
          <w:sz w:val="24"/>
          <w:szCs w:val="24"/>
        </w:rPr>
        <w:t xml:space="preserve">r </w:t>
      </w:r>
      <w:r w:rsidR="007F69C0" w:rsidRPr="00A76279">
        <w:rPr>
          <w:rFonts w:ascii="Arial" w:hAnsi="Arial" w:cs="Arial"/>
          <w:bCs/>
          <w:sz w:val="24"/>
          <w:szCs w:val="24"/>
        </w:rPr>
        <w:t xml:space="preserve">enlisted </w:t>
      </w:r>
      <w:r w:rsidR="00320D59" w:rsidRPr="00A76279">
        <w:rPr>
          <w:rFonts w:ascii="Arial" w:hAnsi="Arial" w:cs="Arial"/>
          <w:bCs/>
          <w:sz w:val="24"/>
          <w:szCs w:val="24"/>
        </w:rPr>
        <w:t xml:space="preserve">Soldiers and one NCO for Firing Party/Pallbearers </w:t>
      </w:r>
      <w:r w:rsidR="0079258A" w:rsidRPr="00A76279">
        <w:rPr>
          <w:rFonts w:ascii="Arial" w:hAnsi="Arial" w:cs="Arial"/>
          <w:bCs/>
          <w:sz w:val="24"/>
          <w:szCs w:val="24"/>
        </w:rPr>
        <w:t>and one Bugler, one Flag Bearer or</w:t>
      </w:r>
      <w:r w:rsidR="00A76279">
        <w:rPr>
          <w:rFonts w:ascii="Arial" w:hAnsi="Arial" w:cs="Arial"/>
          <w:bCs/>
          <w:sz w:val="24"/>
          <w:szCs w:val="24"/>
        </w:rPr>
        <w:t xml:space="preserve"> one Urn Bearer. </w:t>
      </w:r>
      <w:r w:rsidR="00320D59" w:rsidRPr="00A76279">
        <w:rPr>
          <w:rFonts w:ascii="Arial" w:hAnsi="Arial" w:cs="Arial"/>
          <w:bCs/>
          <w:sz w:val="24"/>
          <w:szCs w:val="24"/>
        </w:rPr>
        <w:t xml:space="preserve">Minimum required per team </w:t>
      </w:r>
      <w:r w:rsidR="00BD4FDB" w:rsidRPr="00A76279">
        <w:rPr>
          <w:rFonts w:ascii="Arial" w:hAnsi="Arial" w:cs="Arial"/>
          <w:bCs/>
          <w:sz w:val="24"/>
          <w:szCs w:val="24"/>
        </w:rPr>
        <w:t xml:space="preserve">is </w:t>
      </w:r>
      <w:r w:rsidR="00320D59" w:rsidRPr="00A76279">
        <w:rPr>
          <w:rFonts w:ascii="Arial" w:hAnsi="Arial" w:cs="Arial"/>
          <w:bCs/>
          <w:sz w:val="24"/>
          <w:szCs w:val="24"/>
        </w:rPr>
        <w:t xml:space="preserve">nine </w:t>
      </w:r>
      <w:r w:rsidR="00320D59" w:rsidRPr="00A76279">
        <w:rPr>
          <w:rFonts w:ascii="Arial" w:hAnsi="Arial" w:cs="Arial"/>
          <w:bCs/>
          <w:sz w:val="24"/>
          <w:szCs w:val="24"/>
        </w:rPr>
        <w:lastRenderedPageBreak/>
        <w:t>Soldiers</w:t>
      </w:r>
      <w:r w:rsidR="008A11B1" w:rsidRPr="00A76279">
        <w:rPr>
          <w:rFonts w:ascii="Arial" w:hAnsi="Arial" w:cs="Arial"/>
          <w:sz w:val="24"/>
          <w:szCs w:val="24"/>
        </w:rPr>
        <w:t xml:space="preserve"> </w:t>
      </w:r>
      <w:r w:rsidR="00320D59" w:rsidRPr="00A76279">
        <w:rPr>
          <w:rFonts w:ascii="Arial" w:hAnsi="Arial" w:cs="Arial"/>
          <w:sz w:val="24"/>
          <w:szCs w:val="24"/>
        </w:rPr>
        <w:t>(Active Duty/Retirees</w:t>
      </w:r>
      <w:r w:rsidR="0079258A" w:rsidRPr="00A76279">
        <w:rPr>
          <w:rFonts w:ascii="Arial" w:hAnsi="Arial" w:cs="Arial"/>
          <w:sz w:val="24"/>
          <w:szCs w:val="24"/>
        </w:rPr>
        <w:t xml:space="preserve"> only</w:t>
      </w:r>
      <w:r w:rsidR="00320D59" w:rsidRPr="00A76279">
        <w:rPr>
          <w:rFonts w:ascii="Arial" w:hAnsi="Arial" w:cs="Arial"/>
          <w:sz w:val="24"/>
          <w:szCs w:val="24"/>
        </w:rPr>
        <w:t>)</w:t>
      </w:r>
      <w:r w:rsidR="008A11B1" w:rsidRPr="00A76279">
        <w:rPr>
          <w:rFonts w:ascii="Arial" w:hAnsi="Arial" w:cs="Arial"/>
          <w:sz w:val="24"/>
          <w:szCs w:val="24"/>
        </w:rPr>
        <w:t>.</w:t>
      </w:r>
      <w:r w:rsidR="00C91B86">
        <w:rPr>
          <w:rFonts w:ascii="Arial" w:hAnsi="Arial" w:cs="Arial"/>
          <w:sz w:val="24"/>
          <w:szCs w:val="24"/>
        </w:rPr>
        <w:t xml:space="preserve"> </w:t>
      </w:r>
      <w:r>
        <w:rPr>
          <w:rFonts w:ascii="Arial" w:hAnsi="Arial" w:cs="Arial"/>
          <w:color w:val="FF0000"/>
          <w:sz w:val="24"/>
          <w:szCs w:val="24"/>
        </w:rPr>
        <w:t>The five</w:t>
      </w:r>
      <w:r w:rsidR="007F027A" w:rsidRPr="00C91B86">
        <w:rPr>
          <w:rFonts w:ascii="Arial" w:hAnsi="Arial" w:cs="Arial"/>
          <w:color w:val="FF0000"/>
          <w:sz w:val="24"/>
          <w:szCs w:val="24"/>
        </w:rPr>
        <w:t xml:space="preserve"> burial teams </w:t>
      </w:r>
      <w:r w:rsidR="007F027A" w:rsidRPr="00A76279">
        <w:rPr>
          <w:rFonts w:ascii="Arial" w:hAnsi="Arial" w:cs="Arial"/>
          <w:sz w:val="24"/>
          <w:szCs w:val="24"/>
        </w:rPr>
        <w:t>will allow even distribution of burial duties to prevent overwhelming one team.</w:t>
      </w:r>
      <w:bookmarkStart w:id="4" w:name="_Ref459870191"/>
      <w:r w:rsidR="00A76279">
        <w:rPr>
          <w:rFonts w:ascii="Arial" w:hAnsi="Arial" w:cs="Arial"/>
          <w:sz w:val="24"/>
          <w:szCs w:val="24"/>
        </w:rPr>
        <w:t xml:space="preserve"> </w:t>
      </w:r>
      <w:r w:rsidR="00C91B86">
        <w:rPr>
          <w:rFonts w:ascii="Arial" w:hAnsi="Arial" w:cs="Arial"/>
          <w:sz w:val="24"/>
          <w:szCs w:val="24"/>
        </w:rPr>
        <w:t xml:space="preserve"> </w:t>
      </w:r>
      <w:r>
        <w:rPr>
          <w:rFonts w:ascii="Arial" w:hAnsi="Arial" w:cs="Arial"/>
          <w:color w:val="FF0000"/>
          <w:sz w:val="24"/>
          <w:szCs w:val="24"/>
        </w:rPr>
        <w:t>Three teams are active two</w:t>
      </w:r>
      <w:r w:rsidR="00C91B86" w:rsidRPr="00C91B86">
        <w:rPr>
          <w:rFonts w:ascii="Arial" w:hAnsi="Arial" w:cs="Arial"/>
          <w:color w:val="FF0000"/>
          <w:sz w:val="24"/>
          <w:szCs w:val="24"/>
        </w:rPr>
        <w:t xml:space="preserve"> in reserve</w:t>
      </w:r>
      <w:r w:rsidR="00C91B86">
        <w:rPr>
          <w:rFonts w:ascii="Arial" w:hAnsi="Arial" w:cs="Arial"/>
          <w:b/>
          <w:sz w:val="24"/>
          <w:szCs w:val="24"/>
          <w:u w:val="single"/>
        </w:rPr>
        <w:t xml:space="preserve"> </w:t>
      </w:r>
      <w:proofErr w:type="gramStart"/>
      <w:r w:rsidR="00A76279" w:rsidRPr="00A76279">
        <w:rPr>
          <w:rFonts w:ascii="Arial" w:hAnsi="Arial" w:cs="Arial"/>
          <w:b/>
          <w:sz w:val="24"/>
          <w:szCs w:val="24"/>
          <w:u w:val="single"/>
        </w:rPr>
        <w:t>An</w:t>
      </w:r>
      <w:proofErr w:type="gramEnd"/>
      <w:r w:rsidR="00A76279" w:rsidRPr="00A76279">
        <w:rPr>
          <w:rFonts w:ascii="Arial" w:hAnsi="Arial" w:cs="Arial"/>
          <w:b/>
          <w:sz w:val="24"/>
          <w:szCs w:val="24"/>
          <w:u w:val="single"/>
        </w:rPr>
        <w:t xml:space="preserve"> additional NCO is required to serve as a back-up in the even</w:t>
      </w:r>
      <w:r w:rsidR="00AD333B">
        <w:rPr>
          <w:rFonts w:ascii="Arial" w:hAnsi="Arial" w:cs="Arial"/>
          <w:b/>
          <w:sz w:val="24"/>
          <w:szCs w:val="24"/>
          <w:u w:val="single"/>
        </w:rPr>
        <w:t>t a member was to pass-out, ECT</w:t>
      </w:r>
      <w:r w:rsidR="00A76279" w:rsidRPr="00A76279">
        <w:rPr>
          <w:rFonts w:ascii="Arial" w:hAnsi="Arial" w:cs="Arial"/>
          <w:b/>
          <w:sz w:val="24"/>
          <w:szCs w:val="24"/>
          <w:u w:val="single"/>
        </w:rPr>
        <w:t>…-he/she will know every role.</w:t>
      </w:r>
    </w:p>
    <w:p w14:paraId="2137CC13" w14:textId="77777777" w:rsidR="00330C1A" w:rsidRDefault="00320D59" w:rsidP="006258C3">
      <w:pPr>
        <w:pStyle w:val="ListParagraph"/>
        <w:numPr>
          <w:ilvl w:val="0"/>
          <w:numId w:val="13"/>
        </w:numPr>
        <w:tabs>
          <w:tab w:val="left" w:pos="360"/>
        </w:tabs>
        <w:spacing w:after="240"/>
        <w:ind w:left="0" w:firstLine="0"/>
        <w:contextualSpacing w:val="0"/>
        <w:rPr>
          <w:rFonts w:ascii="Arial" w:hAnsi="Arial" w:cs="Arial"/>
          <w:sz w:val="24"/>
          <w:szCs w:val="24"/>
        </w:rPr>
      </w:pPr>
      <w:r w:rsidRPr="00330C1A">
        <w:rPr>
          <w:rFonts w:ascii="Arial" w:hAnsi="Arial" w:cs="Arial"/>
          <w:sz w:val="24"/>
          <w:szCs w:val="24"/>
        </w:rPr>
        <w:t>Burial details for veterans will consist of Flag Presenter and Bugler only. Pallbearers are not authorized for funerals for veterans.</w:t>
      </w:r>
      <w:bookmarkEnd w:id="4"/>
      <w:r w:rsidR="007F027A" w:rsidRPr="00330C1A">
        <w:rPr>
          <w:rFonts w:ascii="Arial" w:hAnsi="Arial" w:cs="Arial"/>
          <w:sz w:val="24"/>
          <w:szCs w:val="24"/>
        </w:rPr>
        <w:t xml:space="preserve"> </w:t>
      </w:r>
      <w:r w:rsidR="00D505F2" w:rsidRPr="00330C1A">
        <w:rPr>
          <w:rFonts w:ascii="Arial" w:hAnsi="Arial" w:cs="Arial"/>
          <w:sz w:val="24"/>
          <w:szCs w:val="24"/>
        </w:rPr>
        <w:t>Veteran’s services will also consist of flag folding and flag p</w:t>
      </w:r>
      <w:r w:rsidRPr="00330C1A">
        <w:rPr>
          <w:rFonts w:ascii="Arial" w:hAnsi="Arial" w:cs="Arial"/>
          <w:sz w:val="24"/>
          <w:szCs w:val="24"/>
        </w:rPr>
        <w:t>resentation.</w:t>
      </w:r>
    </w:p>
    <w:p w14:paraId="7C47315F" w14:textId="702572EB" w:rsidR="00330C1A" w:rsidRPr="00330C1A" w:rsidRDefault="007F027A" w:rsidP="006258C3">
      <w:pPr>
        <w:pStyle w:val="ListParagraph"/>
        <w:numPr>
          <w:ilvl w:val="0"/>
          <w:numId w:val="13"/>
        </w:numPr>
        <w:tabs>
          <w:tab w:val="left" w:pos="360"/>
        </w:tabs>
        <w:spacing w:after="240"/>
        <w:ind w:left="0" w:firstLine="0"/>
        <w:contextualSpacing w:val="0"/>
        <w:rPr>
          <w:rFonts w:ascii="Arial" w:hAnsi="Arial" w:cs="Arial"/>
          <w:sz w:val="24"/>
          <w:szCs w:val="24"/>
        </w:rPr>
      </w:pPr>
      <w:r w:rsidRPr="00330C1A">
        <w:rPr>
          <w:rFonts w:ascii="Arial" w:hAnsi="Arial" w:cs="Arial"/>
          <w:sz w:val="24"/>
          <w:szCs w:val="24"/>
        </w:rPr>
        <w:t xml:space="preserve">All nine members of the burial detail will attend each military honors/funeral in order to ensure that there are adequate replacements on hand in the case of emergencies. </w:t>
      </w:r>
    </w:p>
    <w:p w14:paraId="6E6178A0" w14:textId="27905DC2" w:rsidR="00E64003" w:rsidRPr="00CF5BFB" w:rsidRDefault="00320D59" w:rsidP="00CF5BFB">
      <w:pPr>
        <w:tabs>
          <w:tab w:val="left" w:pos="810"/>
          <w:tab w:val="left" w:pos="990"/>
          <w:tab w:val="left" w:pos="1260"/>
        </w:tabs>
        <w:spacing w:after="240"/>
        <w:contextualSpacing/>
        <w:rPr>
          <w:rFonts w:ascii="Arial" w:hAnsi="Arial" w:cs="Arial"/>
          <w:b/>
          <w:sz w:val="24"/>
          <w:szCs w:val="24"/>
        </w:rPr>
      </w:pPr>
      <w:r w:rsidRPr="00D77BAE">
        <w:rPr>
          <w:rFonts w:ascii="Arial" w:hAnsi="Arial" w:cs="Arial"/>
          <w:b/>
          <w:sz w:val="24"/>
          <w:szCs w:val="24"/>
        </w:rPr>
        <w:t>Off-Island</w:t>
      </w:r>
      <w:r w:rsidR="00CF5BFB">
        <w:rPr>
          <w:rFonts w:ascii="Arial" w:hAnsi="Arial" w:cs="Arial"/>
          <w:b/>
          <w:sz w:val="24"/>
          <w:szCs w:val="24"/>
        </w:rPr>
        <w:t xml:space="preserve">. </w:t>
      </w:r>
      <w:r w:rsidRPr="00D77BAE">
        <w:rPr>
          <w:rFonts w:ascii="Arial" w:hAnsi="Arial" w:cs="Arial"/>
          <w:sz w:val="24"/>
          <w:szCs w:val="24"/>
        </w:rPr>
        <w:t>Off-island burial detail requiremen</w:t>
      </w:r>
      <w:r w:rsidR="00D505F2" w:rsidRPr="00D77BAE">
        <w:rPr>
          <w:rFonts w:ascii="Arial" w:hAnsi="Arial" w:cs="Arial"/>
          <w:sz w:val="24"/>
          <w:szCs w:val="24"/>
        </w:rPr>
        <w:t>ts for active duty and retired S</w:t>
      </w:r>
      <w:r w:rsidRPr="00D77BAE">
        <w:rPr>
          <w:rFonts w:ascii="Arial" w:hAnsi="Arial" w:cs="Arial"/>
          <w:sz w:val="24"/>
          <w:szCs w:val="24"/>
        </w:rPr>
        <w:t xml:space="preserve">oldiers are the same as the on-island requirements listed in </w:t>
      </w:r>
      <w:r w:rsidR="008A11B1" w:rsidRPr="00D77BAE">
        <w:rPr>
          <w:rFonts w:ascii="Arial" w:hAnsi="Arial" w:cs="Arial"/>
          <w:sz w:val="24"/>
          <w:szCs w:val="24"/>
        </w:rPr>
        <w:t>above.</w:t>
      </w:r>
      <w:bookmarkStart w:id="5" w:name="_Ref459861414"/>
    </w:p>
    <w:p w14:paraId="16C2AF4F" w14:textId="77777777" w:rsidR="005A587A" w:rsidRDefault="00320D59" w:rsidP="005A587A">
      <w:pPr>
        <w:pStyle w:val="ListParagraph"/>
        <w:numPr>
          <w:ilvl w:val="0"/>
          <w:numId w:val="14"/>
        </w:numPr>
        <w:tabs>
          <w:tab w:val="left" w:pos="5577"/>
        </w:tabs>
        <w:ind w:left="450" w:hanging="450"/>
        <w:rPr>
          <w:rFonts w:ascii="Arial" w:hAnsi="Arial" w:cs="Arial"/>
          <w:sz w:val="24"/>
          <w:szCs w:val="24"/>
        </w:rPr>
      </w:pPr>
      <w:r w:rsidRPr="00D77BAE">
        <w:rPr>
          <w:rFonts w:ascii="Arial" w:hAnsi="Arial" w:cs="Arial"/>
          <w:sz w:val="24"/>
          <w:szCs w:val="24"/>
        </w:rPr>
        <w:t>COORDINATION/RESPONSIBILITIES.</w:t>
      </w:r>
      <w:bookmarkEnd w:id="5"/>
    </w:p>
    <w:p w14:paraId="66FD70C5" w14:textId="45CC1FCC" w:rsidR="00320D59" w:rsidRPr="00D77BAE" w:rsidRDefault="00204B59" w:rsidP="005A587A">
      <w:pPr>
        <w:pStyle w:val="ListParagraph"/>
        <w:tabs>
          <w:tab w:val="left" w:pos="5577"/>
        </w:tabs>
        <w:rPr>
          <w:rFonts w:ascii="Arial" w:hAnsi="Arial" w:cs="Arial"/>
          <w:sz w:val="24"/>
          <w:szCs w:val="24"/>
        </w:rPr>
      </w:pPr>
      <w:r w:rsidRPr="00D77BAE">
        <w:rPr>
          <w:rFonts w:ascii="Arial" w:hAnsi="Arial" w:cs="Arial"/>
          <w:sz w:val="24"/>
          <w:szCs w:val="24"/>
        </w:rPr>
        <w:tab/>
      </w:r>
    </w:p>
    <w:p w14:paraId="537EE204" w14:textId="49CDCDAA" w:rsidR="001E0E11" w:rsidRPr="005A587A" w:rsidRDefault="001E0E11" w:rsidP="005A587A">
      <w:pPr>
        <w:spacing w:after="240"/>
        <w:rPr>
          <w:rFonts w:ascii="Arial" w:hAnsi="Arial" w:cs="Arial"/>
          <w:b/>
          <w:sz w:val="24"/>
          <w:szCs w:val="24"/>
        </w:rPr>
      </w:pPr>
      <w:r w:rsidRPr="005A587A">
        <w:rPr>
          <w:rFonts w:ascii="Arial" w:hAnsi="Arial" w:cs="Arial"/>
          <w:b/>
          <w:sz w:val="24"/>
          <w:szCs w:val="24"/>
        </w:rPr>
        <w:t>Brigade Responsibilities</w:t>
      </w:r>
    </w:p>
    <w:p w14:paraId="45B19C81" w14:textId="4547D7D0" w:rsidR="001E0E11" w:rsidRPr="005A587A" w:rsidRDefault="00A6799F" w:rsidP="005A587A">
      <w:pPr>
        <w:pStyle w:val="ListParagraph"/>
        <w:numPr>
          <w:ilvl w:val="0"/>
          <w:numId w:val="16"/>
        </w:numPr>
        <w:tabs>
          <w:tab w:val="left" w:pos="450"/>
        </w:tabs>
        <w:ind w:left="0" w:firstLine="0"/>
        <w:contextualSpacing w:val="0"/>
        <w:rPr>
          <w:rFonts w:ascii="Arial" w:hAnsi="Arial" w:cs="Arial"/>
          <w:sz w:val="24"/>
          <w:szCs w:val="24"/>
        </w:rPr>
      </w:pPr>
      <w:r>
        <w:rPr>
          <w:rFonts w:ascii="Arial" w:eastAsiaTheme="minorHAnsi" w:hAnsi="Arial" w:cs="Arial"/>
          <w:sz w:val="24"/>
          <w:szCs w:val="24"/>
        </w:rPr>
        <w:t xml:space="preserve">Identify </w:t>
      </w:r>
      <w:r w:rsidR="001E0E11" w:rsidRPr="001E0E11">
        <w:rPr>
          <w:rFonts w:ascii="Arial" w:eastAsiaTheme="minorHAnsi" w:hAnsi="Arial" w:cs="Arial"/>
          <w:sz w:val="24"/>
          <w:szCs w:val="24"/>
        </w:rPr>
        <w:t>Military Honors Funeral Support POCs</w:t>
      </w:r>
      <w:r w:rsidR="001E0E11">
        <w:rPr>
          <w:rFonts w:ascii="Arial" w:eastAsiaTheme="minorHAnsi" w:hAnsi="Arial" w:cs="Arial"/>
          <w:sz w:val="24"/>
          <w:szCs w:val="24"/>
        </w:rPr>
        <w:t>.</w:t>
      </w:r>
    </w:p>
    <w:p w14:paraId="43652676"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07E0C3E0" w14:textId="406D89AF" w:rsidR="005A587A" w:rsidRPr="005A587A" w:rsidRDefault="001E0E11"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eastAsiaTheme="minorHAnsi" w:hAnsi="Arial" w:cs="Arial"/>
          <w:sz w:val="24"/>
          <w:szCs w:val="24"/>
        </w:rPr>
        <w:t>Serves as the alternate brigade POC</w:t>
      </w:r>
      <w:r w:rsidR="00A6799F">
        <w:rPr>
          <w:rFonts w:ascii="Arial" w:eastAsiaTheme="minorHAnsi" w:hAnsi="Arial" w:cs="Arial"/>
          <w:sz w:val="24"/>
          <w:szCs w:val="24"/>
        </w:rPr>
        <w:t>.</w:t>
      </w:r>
    </w:p>
    <w:p w14:paraId="2EB877FD"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0F2F573A" w14:textId="7AB96C18" w:rsidR="001E0E11" w:rsidRDefault="001E0E11"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Condu</w:t>
      </w:r>
      <w:r w:rsidR="008869BE">
        <w:rPr>
          <w:rFonts w:ascii="Arial" w:hAnsi="Arial" w:cs="Arial"/>
          <w:sz w:val="24"/>
          <w:szCs w:val="24"/>
        </w:rPr>
        <w:t xml:space="preserve">cts daily review of the funerals </w:t>
      </w:r>
      <w:r w:rsidRPr="005A587A">
        <w:rPr>
          <w:rFonts w:ascii="Arial" w:hAnsi="Arial" w:cs="Arial"/>
          <w:sz w:val="24"/>
          <w:szCs w:val="24"/>
        </w:rPr>
        <w:t>conducted within the last 24 hours and funerals expected within the next 48 hours.</w:t>
      </w:r>
    </w:p>
    <w:p w14:paraId="42AA4671"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1B064128" w14:textId="797BCE03" w:rsidR="001E0E11" w:rsidRDefault="001E0E11"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Ensures the battalion/squadron POC is synced with upcoming funerals within the next 48 hours.</w:t>
      </w:r>
    </w:p>
    <w:p w14:paraId="42E8979B" w14:textId="77777777" w:rsidR="00D53662" w:rsidRPr="00D53662" w:rsidRDefault="00D53662" w:rsidP="00D53662">
      <w:pPr>
        <w:pStyle w:val="ListParagraph"/>
        <w:rPr>
          <w:rFonts w:ascii="Arial" w:hAnsi="Arial" w:cs="Arial"/>
          <w:sz w:val="24"/>
          <w:szCs w:val="24"/>
        </w:rPr>
      </w:pPr>
    </w:p>
    <w:p w14:paraId="35B38456" w14:textId="1C7739E7" w:rsidR="00D53662" w:rsidRDefault="00D53662" w:rsidP="005A587A">
      <w:pPr>
        <w:pStyle w:val="ListParagraph"/>
        <w:numPr>
          <w:ilvl w:val="0"/>
          <w:numId w:val="16"/>
        </w:numPr>
        <w:tabs>
          <w:tab w:val="left" w:pos="450"/>
        </w:tabs>
        <w:ind w:left="0" w:firstLine="0"/>
        <w:contextualSpacing w:val="0"/>
        <w:rPr>
          <w:rFonts w:ascii="Arial" w:hAnsi="Arial" w:cs="Arial"/>
          <w:sz w:val="24"/>
          <w:szCs w:val="24"/>
        </w:rPr>
      </w:pPr>
      <w:r w:rsidRPr="002D10C8">
        <w:rPr>
          <w:rFonts w:ascii="Arial" w:hAnsi="Arial" w:cs="Arial"/>
          <w:color w:val="FF0000"/>
          <w:sz w:val="24"/>
          <w:szCs w:val="24"/>
        </w:rPr>
        <w:t>Call</w:t>
      </w:r>
      <w:r w:rsidR="002D10C8" w:rsidRPr="002D10C8">
        <w:rPr>
          <w:rFonts w:ascii="Arial" w:hAnsi="Arial" w:cs="Arial"/>
          <w:color w:val="FF0000"/>
          <w:sz w:val="24"/>
          <w:szCs w:val="24"/>
        </w:rPr>
        <w:t xml:space="preserve"> and E-mail</w:t>
      </w:r>
      <w:r w:rsidRPr="002D10C8">
        <w:rPr>
          <w:rFonts w:ascii="Arial" w:hAnsi="Arial" w:cs="Arial"/>
          <w:color w:val="FF0000"/>
          <w:sz w:val="24"/>
          <w:szCs w:val="24"/>
        </w:rPr>
        <w:t xml:space="preserve"> </w:t>
      </w:r>
      <w:r w:rsidR="002D10C8" w:rsidRPr="002D10C8">
        <w:rPr>
          <w:rFonts w:ascii="Arial" w:hAnsi="Arial" w:cs="Arial"/>
          <w:color w:val="FF0000"/>
          <w:sz w:val="24"/>
          <w:szCs w:val="24"/>
        </w:rPr>
        <w:t xml:space="preserve">battalion/ </w:t>
      </w:r>
      <w:r w:rsidR="00C91B86" w:rsidRPr="002D10C8">
        <w:rPr>
          <w:rFonts w:ascii="Arial" w:hAnsi="Arial" w:cs="Arial"/>
          <w:color w:val="FF0000"/>
          <w:sz w:val="24"/>
          <w:szCs w:val="24"/>
        </w:rPr>
        <w:t>squadron OPS</w:t>
      </w:r>
      <w:r w:rsidR="002D10C8" w:rsidRPr="002D10C8">
        <w:rPr>
          <w:rFonts w:ascii="Arial" w:hAnsi="Arial" w:cs="Arial"/>
          <w:color w:val="FF0000"/>
          <w:sz w:val="24"/>
          <w:szCs w:val="24"/>
        </w:rPr>
        <w:t xml:space="preserve"> SGM 24hr prior to execution of ceremonies</w:t>
      </w:r>
      <w:r w:rsidR="002D10C8">
        <w:rPr>
          <w:rFonts w:ascii="Arial" w:hAnsi="Arial" w:cs="Arial"/>
          <w:sz w:val="24"/>
          <w:szCs w:val="24"/>
        </w:rPr>
        <w:t xml:space="preserve">. </w:t>
      </w:r>
    </w:p>
    <w:p w14:paraId="3A611E94"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7E06A9C8" w14:textId="3674D2D3" w:rsidR="005A587A" w:rsidRDefault="001E0E11"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Address</w:t>
      </w:r>
      <w:r w:rsidR="008869BE">
        <w:rPr>
          <w:rFonts w:ascii="Arial" w:hAnsi="Arial" w:cs="Arial"/>
          <w:sz w:val="24"/>
          <w:szCs w:val="24"/>
        </w:rPr>
        <w:t>es</w:t>
      </w:r>
      <w:r w:rsidRPr="005A587A">
        <w:rPr>
          <w:rFonts w:ascii="Arial" w:hAnsi="Arial" w:cs="Arial"/>
          <w:sz w:val="24"/>
          <w:szCs w:val="24"/>
        </w:rPr>
        <w:t xml:space="preserve"> issues or concerns provided by either division or the battalion/squadron POCs.</w:t>
      </w:r>
    </w:p>
    <w:p w14:paraId="2D52E6A7"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0823A0A2" w14:textId="6747BD40" w:rsidR="00A06FE2" w:rsidRDefault="001E0E11"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Designated primary brigade POC will manage the daily operations</w:t>
      </w:r>
      <w:r w:rsidR="00A06FE2" w:rsidRPr="005A587A">
        <w:rPr>
          <w:rFonts w:ascii="Arial" w:hAnsi="Arial" w:cs="Arial"/>
          <w:sz w:val="24"/>
          <w:szCs w:val="24"/>
        </w:rPr>
        <w:t>.</w:t>
      </w:r>
    </w:p>
    <w:p w14:paraId="4393ADD8"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4FDBE994" w14:textId="4125411A" w:rsidR="005A587A" w:rsidRDefault="00A06FE2"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Process all re</w:t>
      </w:r>
      <w:r w:rsidR="00E3375B" w:rsidRPr="005A587A">
        <w:rPr>
          <w:rFonts w:ascii="Arial" w:hAnsi="Arial" w:cs="Arial"/>
          <w:sz w:val="24"/>
          <w:szCs w:val="24"/>
        </w:rPr>
        <w:t>quest for burial detail support-</w:t>
      </w:r>
      <w:r w:rsidR="008869BE">
        <w:rPr>
          <w:rFonts w:ascii="Arial" w:hAnsi="Arial" w:cs="Arial"/>
          <w:sz w:val="24"/>
          <w:szCs w:val="24"/>
        </w:rPr>
        <w:t>form within 24-</w:t>
      </w:r>
      <w:r w:rsidRPr="005A587A">
        <w:rPr>
          <w:rFonts w:ascii="Arial" w:hAnsi="Arial" w:cs="Arial"/>
          <w:sz w:val="24"/>
          <w:szCs w:val="24"/>
        </w:rPr>
        <w:t>hour requirement.</w:t>
      </w:r>
    </w:p>
    <w:p w14:paraId="099DC4AF"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1664BA54" w14:textId="2B0626EA" w:rsidR="00A06FE2" w:rsidRDefault="00A06FE2"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Process all AARs within 48 hours post-funeral requirement.</w:t>
      </w:r>
    </w:p>
    <w:p w14:paraId="1DEBCCD9"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6C419536" w14:textId="409B57E3" w:rsidR="00A06FE2" w:rsidRDefault="00A06FE2" w:rsidP="005A587A">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Track and sync all burial request with division POCs.</w:t>
      </w:r>
    </w:p>
    <w:p w14:paraId="16EA7FC9" w14:textId="77777777" w:rsidR="005A587A" w:rsidRPr="005A587A" w:rsidRDefault="005A587A" w:rsidP="005A587A">
      <w:pPr>
        <w:pStyle w:val="ListParagraph"/>
        <w:tabs>
          <w:tab w:val="left" w:pos="450"/>
        </w:tabs>
        <w:ind w:left="0"/>
        <w:contextualSpacing w:val="0"/>
        <w:rPr>
          <w:rFonts w:ascii="Arial" w:hAnsi="Arial" w:cs="Arial"/>
          <w:sz w:val="24"/>
          <w:szCs w:val="24"/>
        </w:rPr>
      </w:pPr>
    </w:p>
    <w:p w14:paraId="7A2DC590" w14:textId="7C1E5780" w:rsidR="00E64003" w:rsidRDefault="00A06FE2" w:rsidP="008869BE">
      <w:pPr>
        <w:pStyle w:val="ListParagraph"/>
        <w:numPr>
          <w:ilvl w:val="0"/>
          <w:numId w:val="16"/>
        </w:numPr>
        <w:tabs>
          <w:tab w:val="left" w:pos="450"/>
        </w:tabs>
        <w:ind w:left="0" w:firstLine="0"/>
        <w:contextualSpacing w:val="0"/>
        <w:rPr>
          <w:rFonts w:ascii="Arial" w:hAnsi="Arial" w:cs="Arial"/>
          <w:sz w:val="24"/>
          <w:szCs w:val="24"/>
        </w:rPr>
      </w:pPr>
      <w:r w:rsidRPr="005A587A">
        <w:rPr>
          <w:rFonts w:ascii="Arial" w:hAnsi="Arial" w:cs="Arial"/>
          <w:sz w:val="24"/>
          <w:szCs w:val="24"/>
        </w:rPr>
        <w:t>Collect and forward the funeral team certification memorandum to the division POC.</w:t>
      </w:r>
    </w:p>
    <w:p w14:paraId="330FD445" w14:textId="77777777" w:rsidR="008869BE" w:rsidRPr="008869BE" w:rsidRDefault="008869BE" w:rsidP="008869BE">
      <w:pPr>
        <w:pStyle w:val="ListParagraph"/>
        <w:tabs>
          <w:tab w:val="left" w:pos="450"/>
        </w:tabs>
        <w:ind w:left="0"/>
        <w:contextualSpacing w:val="0"/>
        <w:rPr>
          <w:rFonts w:ascii="Arial" w:hAnsi="Arial" w:cs="Arial"/>
          <w:sz w:val="24"/>
          <w:szCs w:val="24"/>
        </w:rPr>
      </w:pPr>
    </w:p>
    <w:p w14:paraId="66FD70C6" w14:textId="66E53012" w:rsidR="00A5388E" w:rsidRPr="000931C9" w:rsidRDefault="000931C9" w:rsidP="000931C9">
      <w:pPr>
        <w:spacing w:after="240"/>
        <w:rPr>
          <w:rFonts w:ascii="Arial" w:hAnsi="Arial" w:cs="Arial"/>
          <w:b/>
          <w:sz w:val="24"/>
          <w:szCs w:val="24"/>
        </w:rPr>
      </w:pPr>
      <w:r>
        <w:rPr>
          <w:rFonts w:ascii="Arial" w:hAnsi="Arial" w:cs="Arial"/>
          <w:b/>
          <w:sz w:val="24"/>
          <w:szCs w:val="24"/>
        </w:rPr>
        <w:t>Batt</w:t>
      </w:r>
      <w:r w:rsidR="00671B1E" w:rsidRPr="000931C9">
        <w:rPr>
          <w:rFonts w:ascii="Arial" w:hAnsi="Arial" w:cs="Arial"/>
          <w:b/>
          <w:sz w:val="24"/>
          <w:szCs w:val="24"/>
        </w:rPr>
        <w:t>alion Operations Sergeant Major</w:t>
      </w:r>
    </w:p>
    <w:p w14:paraId="66FD70C7" w14:textId="57C26DAF" w:rsidR="00320D59" w:rsidRDefault="003D7187"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lastRenderedPageBreak/>
        <w:t>Make</w:t>
      </w:r>
      <w:r w:rsidR="008F78DB" w:rsidRPr="000931C9">
        <w:rPr>
          <w:rFonts w:ascii="Arial" w:hAnsi="Arial" w:cs="Arial"/>
          <w:sz w:val="24"/>
          <w:szCs w:val="24"/>
        </w:rPr>
        <w:t xml:space="preserve"> initial contact within 24 hours of receipt of funeral request received from Brigade</w:t>
      </w:r>
      <w:r w:rsidR="00671B1E" w:rsidRPr="000931C9">
        <w:rPr>
          <w:rFonts w:ascii="Arial" w:hAnsi="Arial" w:cs="Arial"/>
          <w:sz w:val="24"/>
          <w:szCs w:val="24"/>
        </w:rPr>
        <w:t xml:space="preserve"> to verify date, time, and location.</w:t>
      </w:r>
    </w:p>
    <w:p w14:paraId="1C8AA298"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12120124" w14:textId="5F34B8D2" w:rsidR="00DC2C63" w:rsidRDefault="00DC2C63"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Update and maintain funeral tracker (Enclosure 2)</w:t>
      </w:r>
      <w:r w:rsidR="000931C9">
        <w:rPr>
          <w:rFonts w:ascii="Arial" w:hAnsi="Arial" w:cs="Arial"/>
          <w:sz w:val="24"/>
          <w:szCs w:val="24"/>
        </w:rPr>
        <w:t>.</w:t>
      </w:r>
    </w:p>
    <w:p w14:paraId="0D8C6CC0"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66FD70C8" w14:textId="70ED79C6" w:rsidR="00320D59" w:rsidRDefault="00320D59"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Task the</w:t>
      </w:r>
      <w:r w:rsidR="00A6799F">
        <w:rPr>
          <w:rFonts w:ascii="Arial" w:hAnsi="Arial" w:cs="Arial"/>
          <w:sz w:val="24"/>
          <w:szCs w:val="24"/>
        </w:rPr>
        <w:t xml:space="preserve"> </w:t>
      </w:r>
      <w:r w:rsidR="00A6799F" w:rsidRPr="00A6799F">
        <w:rPr>
          <w:rFonts w:ascii="Arial" w:hAnsi="Arial" w:cs="Arial"/>
          <w:color w:val="FF0000"/>
          <w:sz w:val="24"/>
          <w:szCs w:val="24"/>
        </w:rPr>
        <w:t>subordinate</w:t>
      </w:r>
      <w:r w:rsidRPr="000931C9">
        <w:rPr>
          <w:rFonts w:ascii="Arial" w:hAnsi="Arial" w:cs="Arial"/>
          <w:sz w:val="24"/>
          <w:szCs w:val="24"/>
        </w:rPr>
        <w:t xml:space="preserve"> unit</w:t>
      </w:r>
      <w:r w:rsidR="008F78DB" w:rsidRPr="000931C9">
        <w:rPr>
          <w:rFonts w:ascii="Arial" w:hAnsi="Arial" w:cs="Arial"/>
          <w:sz w:val="24"/>
          <w:szCs w:val="24"/>
        </w:rPr>
        <w:t xml:space="preserve"> who has current responsibility</w:t>
      </w:r>
      <w:r w:rsidRPr="000931C9">
        <w:rPr>
          <w:rFonts w:ascii="Arial" w:hAnsi="Arial" w:cs="Arial"/>
          <w:sz w:val="24"/>
          <w:szCs w:val="24"/>
        </w:rPr>
        <w:t>.</w:t>
      </w:r>
    </w:p>
    <w:p w14:paraId="67207479"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66FD70C9" w14:textId="700CF606" w:rsidR="00320D59" w:rsidRDefault="00320D59"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Ensure that the proper size detail is tasked.</w:t>
      </w:r>
    </w:p>
    <w:p w14:paraId="7CEC5E52"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50502B79" w14:textId="525A7F5D" w:rsidR="008156AC" w:rsidRDefault="008156AC"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Add Funeral request to calendar and attach copy of the request to calendar</w:t>
      </w:r>
      <w:r w:rsidR="000931C9">
        <w:rPr>
          <w:rFonts w:ascii="Arial" w:hAnsi="Arial" w:cs="Arial"/>
          <w:sz w:val="24"/>
          <w:szCs w:val="24"/>
        </w:rPr>
        <w:t>.</w:t>
      </w:r>
    </w:p>
    <w:p w14:paraId="04AF40ED"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6D239FA3" w14:textId="66AF22F0" w:rsidR="008156AC" w:rsidRDefault="008156AC"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Maintain Funeral calendar, ensure all funeral request</w:t>
      </w:r>
      <w:r w:rsidR="00AD333B">
        <w:rPr>
          <w:rFonts w:ascii="Arial" w:hAnsi="Arial" w:cs="Arial"/>
          <w:sz w:val="24"/>
          <w:szCs w:val="24"/>
        </w:rPr>
        <w:t>s</w:t>
      </w:r>
      <w:r w:rsidRPr="000931C9">
        <w:rPr>
          <w:rFonts w:ascii="Arial" w:hAnsi="Arial" w:cs="Arial"/>
          <w:sz w:val="24"/>
          <w:szCs w:val="24"/>
        </w:rPr>
        <w:t xml:space="preserve"> are added to the calendar, and give access to company NCOICs.</w:t>
      </w:r>
    </w:p>
    <w:p w14:paraId="5FC450C8"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66FD70CB" w14:textId="3374DC25" w:rsidR="00A5388E" w:rsidRDefault="008156AC" w:rsidP="000931C9">
      <w:pPr>
        <w:pStyle w:val="ListParagraph"/>
        <w:numPr>
          <w:ilvl w:val="0"/>
          <w:numId w:val="17"/>
        </w:numPr>
        <w:tabs>
          <w:tab w:val="left" w:pos="450"/>
        </w:tabs>
        <w:ind w:left="0" w:firstLine="0"/>
        <w:contextualSpacing w:val="0"/>
        <w:rPr>
          <w:rFonts w:ascii="Arial" w:hAnsi="Arial" w:cs="Arial"/>
          <w:sz w:val="24"/>
          <w:szCs w:val="24"/>
        </w:rPr>
      </w:pPr>
      <w:bookmarkStart w:id="6" w:name="_Ref462367282"/>
      <w:r w:rsidRPr="000931C9">
        <w:rPr>
          <w:rFonts w:ascii="Arial" w:hAnsi="Arial" w:cs="Arial"/>
          <w:sz w:val="24"/>
          <w:szCs w:val="24"/>
        </w:rPr>
        <w:t>Email receipt of the funeral request to a representative from Brigade</w:t>
      </w:r>
      <w:r w:rsidR="00051617" w:rsidRPr="000931C9">
        <w:rPr>
          <w:rFonts w:ascii="Arial" w:hAnsi="Arial" w:cs="Arial"/>
          <w:sz w:val="24"/>
          <w:szCs w:val="24"/>
        </w:rPr>
        <w:t xml:space="preserve"> (BDE)</w:t>
      </w:r>
      <w:r w:rsidR="00320D59" w:rsidRPr="000931C9">
        <w:rPr>
          <w:rFonts w:ascii="Arial" w:hAnsi="Arial" w:cs="Arial"/>
          <w:sz w:val="24"/>
          <w:szCs w:val="24"/>
        </w:rPr>
        <w:t xml:space="preserve"> Operations and Training Officer (S3)</w:t>
      </w:r>
      <w:r w:rsidRPr="000931C9">
        <w:rPr>
          <w:rFonts w:ascii="Arial" w:hAnsi="Arial" w:cs="Arial"/>
          <w:sz w:val="24"/>
          <w:szCs w:val="24"/>
        </w:rPr>
        <w:t>.</w:t>
      </w:r>
      <w:bookmarkEnd w:id="6"/>
    </w:p>
    <w:p w14:paraId="77FAED74" w14:textId="77777777" w:rsidR="002D10C8" w:rsidRPr="002D10C8" w:rsidRDefault="002D10C8" w:rsidP="002D10C8">
      <w:pPr>
        <w:pStyle w:val="ListParagraph"/>
        <w:rPr>
          <w:rFonts w:ascii="Arial" w:hAnsi="Arial" w:cs="Arial"/>
          <w:sz w:val="24"/>
          <w:szCs w:val="24"/>
        </w:rPr>
      </w:pPr>
    </w:p>
    <w:p w14:paraId="459B7597" w14:textId="67DC3477" w:rsidR="002D10C8" w:rsidRPr="002D10C8" w:rsidRDefault="002D10C8" w:rsidP="000931C9">
      <w:pPr>
        <w:pStyle w:val="ListParagraph"/>
        <w:numPr>
          <w:ilvl w:val="0"/>
          <w:numId w:val="17"/>
        </w:numPr>
        <w:tabs>
          <w:tab w:val="left" w:pos="450"/>
        </w:tabs>
        <w:ind w:left="0" w:firstLine="0"/>
        <w:contextualSpacing w:val="0"/>
        <w:rPr>
          <w:rFonts w:ascii="Arial" w:hAnsi="Arial" w:cs="Arial"/>
          <w:color w:val="FF0000"/>
          <w:sz w:val="24"/>
          <w:szCs w:val="24"/>
        </w:rPr>
      </w:pPr>
      <w:r w:rsidRPr="002D10C8">
        <w:rPr>
          <w:rFonts w:ascii="Arial" w:hAnsi="Arial" w:cs="Arial"/>
          <w:color w:val="FF0000"/>
          <w:sz w:val="24"/>
          <w:szCs w:val="24"/>
        </w:rPr>
        <w:t>Make sur</w:t>
      </w:r>
      <w:r w:rsidR="00AD333B">
        <w:rPr>
          <w:rFonts w:ascii="Arial" w:hAnsi="Arial" w:cs="Arial"/>
          <w:color w:val="FF0000"/>
          <w:sz w:val="24"/>
          <w:szCs w:val="24"/>
        </w:rPr>
        <w:t>e</w:t>
      </w:r>
      <w:r w:rsidRPr="002D10C8">
        <w:rPr>
          <w:rFonts w:ascii="Arial" w:hAnsi="Arial" w:cs="Arial"/>
          <w:color w:val="FF0000"/>
          <w:sz w:val="24"/>
          <w:szCs w:val="24"/>
        </w:rPr>
        <w:t xml:space="preserve"> your funeral team NCOIC has Called 1 week out and talked to funeral director or a POC, ensuring no changes need to be made or situation has changed.</w:t>
      </w:r>
    </w:p>
    <w:p w14:paraId="4F51614D"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45C2281E" w14:textId="7C9ACCB4" w:rsidR="00671B1E" w:rsidRDefault="00671B1E"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Notify CAC of any issues or questions pertaining to the funeral request.</w:t>
      </w:r>
    </w:p>
    <w:p w14:paraId="0CE0C2B3"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593244E0" w14:textId="3AFBAC00" w:rsidR="00671B1E" w:rsidRDefault="00671B1E"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Coordinate for the appropriate flag presenter for LTC and above.</w:t>
      </w:r>
    </w:p>
    <w:p w14:paraId="43650B26" w14:textId="77777777" w:rsidR="000931C9" w:rsidRPr="000931C9" w:rsidRDefault="000931C9" w:rsidP="000931C9">
      <w:pPr>
        <w:pStyle w:val="ListParagraph"/>
        <w:tabs>
          <w:tab w:val="left" w:pos="450"/>
        </w:tabs>
        <w:ind w:left="0"/>
        <w:contextualSpacing w:val="0"/>
        <w:rPr>
          <w:rFonts w:ascii="Arial" w:hAnsi="Arial" w:cs="Arial"/>
          <w:sz w:val="24"/>
          <w:szCs w:val="24"/>
        </w:rPr>
      </w:pPr>
    </w:p>
    <w:p w14:paraId="424552B6" w14:textId="4628A75C" w:rsidR="00671B1E" w:rsidRDefault="00671B1E"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Request sufficient 5.56mm blank rounds and expended live rounds for the flag.</w:t>
      </w:r>
    </w:p>
    <w:p w14:paraId="67D286B7" w14:textId="77777777" w:rsidR="004E155B" w:rsidRPr="000931C9" w:rsidRDefault="004E155B" w:rsidP="004E155B">
      <w:pPr>
        <w:pStyle w:val="ListParagraph"/>
        <w:tabs>
          <w:tab w:val="left" w:pos="450"/>
        </w:tabs>
        <w:ind w:left="0"/>
        <w:contextualSpacing w:val="0"/>
        <w:rPr>
          <w:rFonts w:ascii="Arial" w:hAnsi="Arial" w:cs="Arial"/>
          <w:sz w:val="24"/>
          <w:szCs w:val="24"/>
        </w:rPr>
      </w:pPr>
    </w:p>
    <w:p w14:paraId="3A1213DC" w14:textId="11F21AC8" w:rsidR="00671B1E" w:rsidRDefault="00671B1E"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 xml:space="preserve">NLT 48 hours prior </w:t>
      </w:r>
      <w:r w:rsidR="00A6799F" w:rsidRPr="00A6799F">
        <w:rPr>
          <w:rFonts w:ascii="Arial" w:hAnsi="Arial" w:cs="Arial"/>
          <w:color w:val="FF0000"/>
          <w:sz w:val="24"/>
          <w:szCs w:val="24"/>
        </w:rPr>
        <w:t xml:space="preserve">to funeral detail </w:t>
      </w:r>
      <w:r w:rsidRPr="00A6799F">
        <w:rPr>
          <w:rFonts w:ascii="Arial" w:hAnsi="Arial" w:cs="Arial"/>
          <w:color w:val="FF0000"/>
          <w:sz w:val="24"/>
          <w:szCs w:val="24"/>
        </w:rPr>
        <w:t xml:space="preserve">submit TMR and certification memo to LRC </w:t>
      </w:r>
      <w:r w:rsidRPr="000931C9">
        <w:rPr>
          <w:rFonts w:ascii="Arial" w:hAnsi="Arial" w:cs="Arial"/>
          <w:sz w:val="24"/>
          <w:szCs w:val="24"/>
        </w:rPr>
        <w:t>for 3 vans.</w:t>
      </w:r>
      <w:r w:rsidR="00964228">
        <w:rPr>
          <w:rFonts w:ascii="Arial" w:hAnsi="Arial" w:cs="Arial"/>
          <w:sz w:val="24"/>
          <w:szCs w:val="24"/>
        </w:rPr>
        <w:t xml:space="preserve"> </w:t>
      </w:r>
      <w:r w:rsidR="00021087" w:rsidRPr="000931C9">
        <w:rPr>
          <w:rFonts w:ascii="Arial" w:hAnsi="Arial" w:cs="Arial"/>
          <w:sz w:val="24"/>
          <w:szCs w:val="24"/>
        </w:rPr>
        <w:t xml:space="preserve">Identify TMP drivers and schedule to pick up vans 24 hours prior to </w:t>
      </w:r>
      <w:r w:rsidR="007F027A" w:rsidRPr="000931C9">
        <w:rPr>
          <w:rFonts w:ascii="Arial" w:hAnsi="Arial" w:cs="Arial"/>
          <w:sz w:val="24"/>
          <w:szCs w:val="24"/>
        </w:rPr>
        <w:t xml:space="preserve">assumption of </w:t>
      </w:r>
      <w:r w:rsidR="00021087" w:rsidRPr="000931C9">
        <w:rPr>
          <w:rFonts w:ascii="Arial" w:hAnsi="Arial" w:cs="Arial"/>
          <w:sz w:val="24"/>
          <w:szCs w:val="24"/>
        </w:rPr>
        <w:t>funeral detail</w:t>
      </w:r>
      <w:r w:rsidR="007F027A" w:rsidRPr="000931C9">
        <w:rPr>
          <w:rFonts w:ascii="Arial" w:hAnsi="Arial" w:cs="Arial"/>
          <w:sz w:val="24"/>
          <w:szCs w:val="24"/>
        </w:rPr>
        <w:t xml:space="preserve"> </w:t>
      </w:r>
      <w:proofErr w:type="gramStart"/>
      <w:r w:rsidR="007F027A" w:rsidRPr="000931C9">
        <w:rPr>
          <w:rFonts w:ascii="Arial" w:hAnsi="Arial" w:cs="Arial"/>
          <w:sz w:val="24"/>
          <w:szCs w:val="24"/>
        </w:rPr>
        <w:t>duties</w:t>
      </w:r>
      <w:r w:rsidR="00021087" w:rsidRPr="000931C9">
        <w:rPr>
          <w:rFonts w:ascii="Arial" w:hAnsi="Arial" w:cs="Arial"/>
          <w:sz w:val="24"/>
          <w:szCs w:val="24"/>
        </w:rPr>
        <w:t>.</w:t>
      </w:r>
      <w:r w:rsidR="00A6799F">
        <w:rPr>
          <w:rFonts w:ascii="Arial" w:hAnsi="Arial" w:cs="Arial"/>
          <w:sz w:val="24"/>
          <w:szCs w:val="24"/>
        </w:rPr>
        <w:t>(</w:t>
      </w:r>
      <w:proofErr w:type="gramEnd"/>
      <w:r w:rsidR="00A6799F">
        <w:rPr>
          <w:rFonts w:ascii="Arial" w:hAnsi="Arial" w:cs="Arial"/>
          <w:sz w:val="24"/>
          <w:szCs w:val="24"/>
        </w:rPr>
        <w:t xml:space="preserve"> </w:t>
      </w:r>
      <w:r w:rsidR="00A6799F" w:rsidRPr="00A6799F">
        <w:rPr>
          <w:rFonts w:ascii="Arial" w:hAnsi="Arial" w:cs="Arial"/>
          <w:color w:val="FF0000"/>
          <w:sz w:val="24"/>
          <w:szCs w:val="24"/>
        </w:rPr>
        <w:t>Pick up vans from LRC as soon as losing unit turns them in</w:t>
      </w:r>
      <w:r w:rsidR="00A6799F">
        <w:rPr>
          <w:rFonts w:ascii="Arial" w:hAnsi="Arial" w:cs="Arial"/>
          <w:sz w:val="24"/>
          <w:szCs w:val="24"/>
        </w:rPr>
        <w:t xml:space="preserve">) </w:t>
      </w:r>
      <w:r w:rsidR="007F027A" w:rsidRPr="000931C9">
        <w:rPr>
          <w:rFonts w:ascii="Arial" w:hAnsi="Arial" w:cs="Arial"/>
          <w:sz w:val="24"/>
          <w:szCs w:val="24"/>
        </w:rPr>
        <w:t xml:space="preserve"> Maintain all three vans at battalion level ensuring that all vans are used solely for funeral tasks.</w:t>
      </w:r>
    </w:p>
    <w:p w14:paraId="63A05478" w14:textId="77777777" w:rsidR="004E155B" w:rsidRPr="000931C9" w:rsidRDefault="004E155B" w:rsidP="004E155B">
      <w:pPr>
        <w:pStyle w:val="ListParagraph"/>
        <w:tabs>
          <w:tab w:val="left" w:pos="450"/>
        </w:tabs>
        <w:ind w:left="0"/>
        <w:contextualSpacing w:val="0"/>
        <w:rPr>
          <w:rFonts w:ascii="Arial" w:hAnsi="Arial" w:cs="Arial"/>
          <w:sz w:val="24"/>
          <w:szCs w:val="24"/>
        </w:rPr>
      </w:pPr>
    </w:p>
    <w:p w14:paraId="311A3FDE" w14:textId="19698EBA" w:rsidR="00C21267" w:rsidRDefault="00671B1E" w:rsidP="000931C9">
      <w:pPr>
        <w:pStyle w:val="ListParagraph"/>
        <w:numPr>
          <w:ilvl w:val="0"/>
          <w:numId w:val="17"/>
        </w:numPr>
        <w:tabs>
          <w:tab w:val="left" w:pos="450"/>
          <w:tab w:val="left" w:pos="810"/>
          <w:tab w:val="left" w:pos="1080"/>
          <w:tab w:val="left" w:pos="1260"/>
        </w:tabs>
        <w:ind w:left="0" w:firstLine="0"/>
        <w:contextualSpacing w:val="0"/>
        <w:rPr>
          <w:rFonts w:ascii="Arial" w:hAnsi="Arial" w:cs="Arial"/>
          <w:sz w:val="24"/>
          <w:szCs w:val="24"/>
        </w:rPr>
      </w:pPr>
      <w:r w:rsidRPr="000931C9">
        <w:rPr>
          <w:rFonts w:ascii="Arial" w:hAnsi="Arial" w:cs="Arial"/>
          <w:sz w:val="24"/>
          <w:szCs w:val="24"/>
        </w:rPr>
        <w:t>Ensure funeral teams have white gloves, electronic bugle and back up sound device, ammo, polished rounds, TMP vans, and training aids for funeral practice</w:t>
      </w:r>
      <w:r w:rsidR="00021087" w:rsidRPr="000931C9">
        <w:rPr>
          <w:rFonts w:ascii="Arial" w:hAnsi="Arial" w:cs="Arial"/>
          <w:sz w:val="24"/>
          <w:szCs w:val="24"/>
        </w:rPr>
        <w:t xml:space="preserve"> from TASC</w:t>
      </w:r>
      <w:r w:rsidRPr="000931C9">
        <w:rPr>
          <w:rFonts w:ascii="Arial" w:hAnsi="Arial" w:cs="Arial"/>
          <w:sz w:val="24"/>
          <w:szCs w:val="24"/>
        </w:rPr>
        <w:t>.</w:t>
      </w:r>
    </w:p>
    <w:p w14:paraId="49B6A8E9" w14:textId="77777777" w:rsidR="004E155B" w:rsidRPr="000931C9" w:rsidRDefault="004E155B" w:rsidP="004E155B">
      <w:pPr>
        <w:pStyle w:val="ListParagraph"/>
        <w:tabs>
          <w:tab w:val="left" w:pos="450"/>
          <w:tab w:val="left" w:pos="810"/>
          <w:tab w:val="left" w:pos="1080"/>
          <w:tab w:val="left" w:pos="1260"/>
        </w:tabs>
        <w:ind w:left="0"/>
        <w:contextualSpacing w:val="0"/>
        <w:rPr>
          <w:rFonts w:ascii="Arial" w:hAnsi="Arial" w:cs="Arial"/>
          <w:sz w:val="24"/>
          <w:szCs w:val="24"/>
        </w:rPr>
      </w:pPr>
    </w:p>
    <w:p w14:paraId="5DE61B60" w14:textId="79B11657" w:rsidR="00226ED1" w:rsidRDefault="00DF3A2F" w:rsidP="000931C9">
      <w:pPr>
        <w:pStyle w:val="ListParagraph"/>
        <w:numPr>
          <w:ilvl w:val="0"/>
          <w:numId w:val="17"/>
        </w:numPr>
        <w:tabs>
          <w:tab w:val="left" w:pos="450"/>
        </w:tabs>
        <w:ind w:left="0" w:firstLine="0"/>
        <w:contextualSpacing w:val="0"/>
        <w:rPr>
          <w:rFonts w:ascii="Arial" w:hAnsi="Arial" w:cs="Arial"/>
          <w:sz w:val="24"/>
          <w:szCs w:val="24"/>
        </w:rPr>
      </w:pPr>
      <w:r w:rsidRPr="000931C9">
        <w:rPr>
          <w:rFonts w:ascii="Arial" w:hAnsi="Arial" w:cs="Arial"/>
          <w:sz w:val="24"/>
          <w:szCs w:val="24"/>
        </w:rPr>
        <w:t xml:space="preserve">Train and certify </w:t>
      </w:r>
      <w:r w:rsidR="00964228">
        <w:rPr>
          <w:rFonts w:ascii="Arial" w:hAnsi="Arial" w:cs="Arial"/>
          <w:sz w:val="24"/>
          <w:szCs w:val="24"/>
        </w:rPr>
        <w:t>at a minimum once a month. </w:t>
      </w:r>
      <w:r w:rsidR="00226ED1" w:rsidRPr="000931C9">
        <w:rPr>
          <w:rFonts w:ascii="Arial" w:hAnsi="Arial" w:cs="Arial"/>
          <w:sz w:val="24"/>
          <w:szCs w:val="24"/>
        </w:rPr>
        <w:t xml:space="preserve">Provide Brigade with a certification memo with the Soldiers name, rank and </w:t>
      </w:r>
      <w:r w:rsidR="007F027A" w:rsidRPr="000931C9">
        <w:rPr>
          <w:rFonts w:ascii="Arial" w:hAnsi="Arial" w:cs="Arial"/>
          <w:sz w:val="24"/>
          <w:szCs w:val="24"/>
        </w:rPr>
        <w:t>DoD ID number</w:t>
      </w:r>
      <w:r w:rsidR="00226ED1" w:rsidRPr="000931C9">
        <w:rPr>
          <w:rFonts w:ascii="Arial" w:hAnsi="Arial" w:cs="Arial"/>
          <w:sz w:val="24"/>
          <w:szCs w:val="24"/>
        </w:rPr>
        <w:t xml:space="preserve"> to include the date Soldier </w:t>
      </w:r>
      <w:r w:rsidR="003D7187" w:rsidRPr="000931C9">
        <w:rPr>
          <w:rFonts w:ascii="Arial" w:hAnsi="Arial" w:cs="Arial"/>
          <w:sz w:val="24"/>
          <w:szCs w:val="24"/>
        </w:rPr>
        <w:t>was certified signed by the CSM</w:t>
      </w:r>
      <w:r w:rsidR="007F027A" w:rsidRPr="000931C9">
        <w:rPr>
          <w:rFonts w:ascii="Arial" w:hAnsi="Arial" w:cs="Arial"/>
          <w:sz w:val="24"/>
          <w:szCs w:val="24"/>
        </w:rPr>
        <w:t xml:space="preserve">. </w:t>
      </w:r>
      <w:r w:rsidR="00226ED1" w:rsidRPr="000931C9">
        <w:rPr>
          <w:rFonts w:ascii="Arial" w:hAnsi="Arial" w:cs="Arial"/>
          <w:sz w:val="24"/>
          <w:szCs w:val="24"/>
        </w:rPr>
        <w:t xml:space="preserve">All Soldiers must be certified prior </w:t>
      </w:r>
      <w:r w:rsidRPr="000931C9">
        <w:rPr>
          <w:rFonts w:ascii="Arial" w:hAnsi="Arial" w:cs="Arial"/>
          <w:sz w:val="24"/>
          <w:szCs w:val="24"/>
        </w:rPr>
        <w:t xml:space="preserve">to conducting Military Honors. </w:t>
      </w:r>
      <w:r w:rsidR="00226ED1" w:rsidRPr="000931C9">
        <w:rPr>
          <w:rFonts w:ascii="Arial" w:hAnsi="Arial" w:cs="Arial"/>
          <w:sz w:val="24"/>
          <w:szCs w:val="24"/>
        </w:rPr>
        <w:t xml:space="preserve">Practice equipment (caskets, </w:t>
      </w:r>
      <w:r w:rsidR="008A11B1" w:rsidRPr="000931C9">
        <w:rPr>
          <w:rFonts w:ascii="Arial" w:hAnsi="Arial" w:cs="Arial"/>
          <w:sz w:val="24"/>
          <w:szCs w:val="24"/>
        </w:rPr>
        <w:t xml:space="preserve">flags, </w:t>
      </w:r>
      <w:r w:rsidR="00D93B25" w:rsidRPr="000931C9">
        <w:rPr>
          <w:rFonts w:ascii="Arial" w:hAnsi="Arial" w:cs="Arial"/>
          <w:sz w:val="24"/>
          <w:szCs w:val="24"/>
        </w:rPr>
        <w:t>etc.</w:t>
      </w:r>
      <w:r w:rsidR="00226ED1" w:rsidRPr="000931C9">
        <w:rPr>
          <w:rFonts w:ascii="Arial" w:hAnsi="Arial" w:cs="Arial"/>
          <w:sz w:val="24"/>
          <w:szCs w:val="24"/>
        </w:rPr>
        <w:t>) can be obtained from the Training and Audio-visual Support Center</w:t>
      </w:r>
      <w:r w:rsidR="008A11B1" w:rsidRPr="000931C9">
        <w:rPr>
          <w:rFonts w:ascii="Arial" w:hAnsi="Arial" w:cs="Arial"/>
          <w:sz w:val="24"/>
          <w:szCs w:val="24"/>
        </w:rPr>
        <w:t xml:space="preserve"> (TASC)</w:t>
      </w:r>
      <w:r w:rsidR="00226ED1" w:rsidRPr="000931C9">
        <w:rPr>
          <w:rFonts w:ascii="Arial" w:hAnsi="Arial" w:cs="Arial"/>
          <w:sz w:val="24"/>
          <w:szCs w:val="24"/>
        </w:rPr>
        <w:t>.</w:t>
      </w:r>
    </w:p>
    <w:p w14:paraId="1063CF13" w14:textId="77777777" w:rsidR="004E155B" w:rsidRPr="000931C9" w:rsidRDefault="004E155B" w:rsidP="004E155B">
      <w:pPr>
        <w:pStyle w:val="ListParagraph"/>
        <w:tabs>
          <w:tab w:val="left" w:pos="450"/>
        </w:tabs>
        <w:ind w:left="0"/>
        <w:contextualSpacing w:val="0"/>
        <w:rPr>
          <w:rFonts w:ascii="Arial" w:hAnsi="Arial" w:cs="Arial"/>
          <w:sz w:val="24"/>
          <w:szCs w:val="24"/>
        </w:rPr>
      </w:pPr>
    </w:p>
    <w:p w14:paraId="0423B058" w14:textId="2E88C028" w:rsidR="00567701" w:rsidRPr="00D53662" w:rsidRDefault="00B91935" w:rsidP="00BE56C2">
      <w:pPr>
        <w:pStyle w:val="ListParagraph"/>
        <w:numPr>
          <w:ilvl w:val="0"/>
          <w:numId w:val="17"/>
        </w:numPr>
        <w:tabs>
          <w:tab w:val="left" w:pos="450"/>
        </w:tabs>
        <w:ind w:left="0" w:firstLine="0"/>
        <w:contextualSpacing w:val="0"/>
        <w:rPr>
          <w:rFonts w:ascii="Arial" w:hAnsi="Arial" w:cs="Arial"/>
          <w:color w:val="FF0000"/>
          <w:sz w:val="24"/>
          <w:szCs w:val="24"/>
        </w:rPr>
      </w:pPr>
      <w:r w:rsidRPr="000931C9">
        <w:rPr>
          <w:rFonts w:ascii="Arial" w:hAnsi="Arial" w:cs="Arial"/>
          <w:sz w:val="24"/>
          <w:szCs w:val="24"/>
        </w:rPr>
        <w:t xml:space="preserve">Email after action reviews (AAR) to BDE within </w:t>
      </w:r>
      <w:r w:rsidR="00DF3A2F" w:rsidRPr="000931C9">
        <w:rPr>
          <w:rFonts w:ascii="Arial" w:hAnsi="Arial" w:cs="Arial"/>
          <w:sz w:val="24"/>
          <w:szCs w:val="24"/>
        </w:rPr>
        <w:t xml:space="preserve">12 </w:t>
      </w:r>
      <w:r w:rsidRPr="000931C9">
        <w:rPr>
          <w:rFonts w:ascii="Arial" w:hAnsi="Arial" w:cs="Arial"/>
          <w:sz w:val="24"/>
          <w:szCs w:val="24"/>
        </w:rPr>
        <w:t>hours.</w:t>
      </w:r>
      <w:r w:rsidR="00DF3A2F" w:rsidRPr="000931C9">
        <w:rPr>
          <w:rFonts w:ascii="Arial" w:hAnsi="Arial" w:cs="Arial"/>
          <w:sz w:val="24"/>
          <w:szCs w:val="24"/>
        </w:rPr>
        <w:t xml:space="preserve"> Ensure that the BN CSM, OPS SGM are </w:t>
      </w:r>
      <w:proofErr w:type="spellStart"/>
      <w:r w:rsidR="00DF3A2F" w:rsidRPr="000931C9">
        <w:rPr>
          <w:rFonts w:ascii="Arial" w:hAnsi="Arial" w:cs="Arial"/>
          <w:sz w:val="24"/>
          <w:szCs w:val="24"/>
        </w:rPr>
        <w:t>CC’d</w:t>
      </w:r>
      <w:proofErr w:type="spellEnd"/>
      <w:r w:rsidR="00DF3A2F" w:rsidRPr="000931C9">
        <w:rPr>
          <w:rFonts w:ascii="Arial" w:hAnsi="Arial" w:cs="Arial"/>
          <w:sz w:val="24"/>
          <w:szCs w:val="24"/>
        </w:rPr>
        <w:t xml:space="preserve"> on all AAR reports.</w:t>
      </w:r>
    </w:p>
    <w:p w14:paraId="53F61E8A" w14:textId="77777777" w:rsidR="00D53662" w:rsidRPr="00D53662" w:rsidRDefault="00D53662" w:rsidP="00D53662">
      <w:pPr>
        <w:pStyle w:val="ListParagraph"/>
        <w:rPr>
          <w:rFonts w:ascii="Arial" w:hAnsi="Arial" w:cs="Arial"/>
          <w:color w:val="FF0000"/>
          <w:sz w:val="24"/>
          <w:szCs w:val="24"/>
        </w:rPr>
      </w:pPr>
    </w:p>
    <w:p w14:paraId="5DB716E4" w14:textId="30E8C8A9" w:rsidR="00D53662" w:rsidRPr="00D53662" w:rsidRDefault="00D53662" w:rsidP="00BE56C2">
      <w:pPr>
        <w:pStyle w:val="ListParagraph"/>
        <w:numPr>
          <w:ilvl w:val="0"/>
          <w:numId w:val="17"/>
        </w:numPr>
        <w:tabs>
          <w:tab w:val="left" w:pos="450"/>
        </w:tabs>
        <w:ind w:left="0" w:firstLine="0"/>
        <w:contextualSpacing w:val="0"/>
        <w:rPr>
          <w:rFonts w:ascii="Arial" w:hAnsi="Arial" w:cs="Arial"/>
          <w:color w:val="FF0000"/>
          <w:sz w:val="24"/>
          <w:szCs w:val="24"/>
        </w:rPr>
      </w:pPr>
      <w:r>
        <w:rPr>
          <w:rFonts w:ascii="Arial" w:hAnsi="Arial" w:cs="Arial"/>
          <w:color w:val="FF0000"/>
          <w:sz w:val="24"/>
          <w:szCs w:val="24"/>
        </w:rPr>
        <w:t xml:space="preserve">Three 9 man Funeral teams will work directly for the OPS SGM for a period of 30 days solely performing funeral detail and practice. </w:t>
      </w:r>
    </w:p>
    <w:p w14:paraId="0EE6AF27" w14:textId="77777777" w:rsidR="00D53662" w:rsidRPr="00D53662" w:rsidRDefault="00D53662" w:rsidP="00D53662">
      <w:pPr>
        <w:pStyle w:val="ListParagraph"/>
        <w:rPr>
          <w:rFonts w:ascii="Arial" w:hAnsi="Arial" w:cs="Arial"/>
          <w:color w:val="FF0000"/>
          <w:sz w:val="24"/>
          <w:szCs w:val="24"/>
        </w:rPr>
      </w:pPr>
    </w:p>
    <w:p w14:paraId="7E43ECF7" w14:textId="77777777" w:rsidR="00D53662" w:rsidRPr="00BE56C2" w:rsidRDefault="00D53662" w:rsidP="00D53662">
      <w:pPr>
        <w:pStyle w:val="ListParagraph"/>
        <w:tabs>
          <w:tab w:val="left" w:pos="450"/>
        </w:tabs>
        <w:ind w:left="0"/>
        <w:contextualSpacing w:val="0"/>
        <w:rPr>
          <w:rFonts w:ascii="Arial" w:hAnsi="Arial" w:cs="Arial"/>
          <w:color w:val="FF0000"/>
          <w:sz w:val="24"/>
          <w:szCs w:val="24"/>
        </w:rPr>
      </w:pPr>
    </w:p>
    <w:p w14:paraId="4F408ABC" w14:textId="77777777" w:rsidR="00BE56C2" w:rsidRPr="00BE56C2" w:rsidRDefault="00BE56C2" w:rsidP="00BE56C2">
      <w:pPr>
        <w:pStyle w:val="ListParagraph"/>
        <w:tabs>
          <w:tab w:val="left" w:pos="450"/>
        </w:tabs>
        <w:ind w:left="0"/>
        <w:contextualSpacing w:val="0"/>
        <w:rPr>
          <w:rFonts w:ascii="Arial" w:hAnsi="Arial" w:cs="Arial"/>
          <w:color w:val="FF0000"/>
          <w:sz w:val="24"/>
          <w:szCs w:val="24"/>
        </w:rPr>
      </w:pPr>
    </w:p>
    <w:p w14:paraId="66FD70CC" w14:textId="15487C07" w:rsidR="00320D59" w:rsidRPr="00E40AA8" w:rsidRDefault="00320D59" w:rsidP="005A587A">
      <w:pPr>
        <w:spacing w:after="240"/>
        <w:rPr>
          <w:rFonts w:ascii="Arial" w:hAnsi="Arial" w:cs="Arial"/>
          <w:b/>
          <w:sz w:val="24"/>
          <w:szCs w:val="24"/>
        </w:rPr>
      </w:pPr>
      <w:r w:rsidRPr="00E40AA8">
        <w:rPr>
          <w:rFonts w:ascii="Arial" w:hAnsi="Arial" w:cs="Arial"/>
          <w:b/>
          <w:sz w:val="24"/>
          <w:szCs w:val="24"/>
        </w:rPr>
        <w:t>Commander, Tasked</w:t>
      </w:r>
      <w:r w:rsidR="00D91524" w:rsidRPr="00E40AA8">
        <w:rPr>
          <w:rFonts w:ascii="Arial" w:hAnsi="Arial" w:cs="Arial"/>
          <w:b/>
          <w:sz w:val="24"/>
          <w:szCs w:val="24"/>
        </w:rPr>
        <w:t xml:space="preserve"> Units</w:t>
      </w:r>
      <w:r w:rsidR="008156AC" w:rsidRPr="00E40AA8">
        <w:rPr>
          <w:rFonts w:ascii="Arial" w:hAnsi="Arial" w:cs="Arial"/>
          <w:b/>
          <w:sz w:val="24"/>
          <w:szCs w:val="24"/>
        </w:rPr>
        <w:t>.</w:t>
      </w:r>
    </w:p>
    <w:p w14:paraId="66FD70CD" w14:textId="369CA3DF" w:rsidR="00320D59" w:rsidRDefault="008A11B1" w:rsidP="00E40AA8">
      <w:pPr>
        <w:pStyle w:val="ListParagraph"/>
        <w:numPr>
          <w:ilvl w:val="0"/>
          <w:numId w:val="18"/>
        </w:numPr>
        <w:tabs>
          <w:tab w:val="left" w:pos="450"/>
        </w:tabs>
        <w:ind w:left="0" w:firstLine="0"/>
        <w:contextualSpacing w:val="0"/>
        <w:rPr>
          <w:rFonts w:ascii="Arial" w:hAnsi="Arial" w:cs="Arial"/>
          <w:sz w:val="24"/>
          <w:szCs w:val="24"/>
        </w:rPr>
      </w:pPr>
      <w:r w:rsidRPr="00E40AA8">
        <w:rPr>
          <w:rFonts w:ascii="Arial" w:hAnsi="Arial" w:cs="Arial"/>
          <w:sz w:val="24"/>
          <w:szCs w:val="24"/>
        </w:rPr>
        <w:t>P</w:t>
      </w:r>
      <w:r w:rsidR="00320D59" w:rsidRPr="00E40AA8">
        <w:rPr>
          <w:rFonts w:ascii="Arial" w:hAnsi="Arial" w:cs="Arial"/>
          <w:sz w:val="24"/>
          <w:szCs w:val="24"/>
        </w:rPr>
        <w:t>repared to respond immed</w:t>
      </w:r>
      <w:r w:rsidR="003D7187" w:rsidRPr="00E40AA8">
        <w:rPr>
          <w:rFonts w:ascii="Arial" w:hAnsi="Arial" w:cs="Arial"/>
          <w:sz w:val="24"/>
          <w:szCs w:val="24"/>
        </w:rPr>
        <w:t>iately to burial detail missions</w:t>
      </w:r>
      <w:r w:rsidR="00320D59" w:rsidRPr="00E40AA8">
        <w:rPr>
          <w:rFonts w:ascii="Arial" w:hAnsi="Arial" w:cs="Arial"/>
          <w:sz w:val="24"/>
          <w:szCs w:val="24"/>
        </w:rPr>
        <w:t xml:space="preserve">.  </w:t>
      </w:r>
      <w:r w:rsidR="00DF3A2F" w:rsidRPr="00E40AA8">
        <w:rPr>
          <w:rFonts w:ascii="Arial" w:hAnsi="Arial" w:cs="Arial"/>
          <w:sz w:val="24"/>
          <w:szCs w:val="24"/>
        </w:rPr>
        <w:t xml:space="preserve">All </w:t>
      </w:r>
      <w:r w:rsidR="00320D59" w:rsidRPr="00E40AA8">
        <w:rPr>
          <w:rFonts w:ascii="Arial" w:hAnsi="Arial" w:cs="Arial"/>
          <w:sz w:val="24"/>
          <w:szCs w:val="24"/>
        </w:rPr>
        <w:t>Soldiers appointed the duties as burial team members are released from conflicting duties and or requirements in order that all possible meaningful assistance is rendered to the sup</w:t>
      </w:r>
      <w:r w:rsidR="00BE56C2">
        <w:rPr>
          <w:rFonts w:ascii="Arial" w:hAnsi="Arial" w:cs="Arial"/>
          <w:sz w:val="24"/>
          <w:szCs w:val="24"/>
        </w:rPr>
        <w:t xml:space="preserve">port of funerals. </w:t>
      </w:r>
      <w:r w:rsidR="008156AC" w:rsidRPr="00BE56C2">
        <w:rPr>
          <w:rFonts w:ascii="Arial" w:hAnsi="Arial" w:cs="Arial"/>
          <w:sz w:val="24"/>
          <w:szCs w:val="24"/>
        </w:rPr>
        <w:t>F</w:t>
      </w:r>
      <w:r w:rsidR="008156AC" w:rsidRPr="00E40AA8">
        <w:rPr>
          <w:rFonts w:ascii="Arial" w:hAnsi="Arial" w:cs="Arial"/>
          <w:sz w:val="24"/>
          <w:szCs w:val="24"/>
        </w:rPr>
        <w:t>uneral and b</w:t>
      </w:r>
      <w:r w:rsidR="00320D59" w:rsidRPr="00E40AA8">
        <w:rPr>
          <w:rFonts w:ascii="Arial" w:hAnsi="Arial" w:cs="Arial"/>
          <w:sz w:val="24"/>
          <w:szCs w:val="24"/>
        </w:rPr>
        <w:t>urial detail will take precedence over peacetime military duties to include TDY, duty roster and detailed assignments, ordinary leave and pass, and field exercise requirements.</w:t>
      </w:r>
    </w:p>
    <w:p w14:paraId="42C81938" w14:textId="77777777" w:rsidR="00E40AA8" w:rsidRPr="00E40AA8" w:rsidRDefault="00E40AA8" w:rsidP="00E40AA8">
      <w:pPr>
        <w:pStyle w:val="ListParagraph"/>
        <w:tabs>
          <w:tab w:val="left" w:pos="450"/>
        </w:tabs>
        <w:ind w:left="0"/>
        <w:contextualSpacing w:val="0"/>
        <w:rPr>
          <w:rFonts w:ascii="Arial" w:hAnsi="Arial" w:cs="Arial"/>
          <w:sz w:val="24"/>
          <w:szCs w:val="24"/>
        </w:rPr>
      </w:pPr>
    </w:p>
    <w:p w14:paraId="66FD70CE" w14:textId="6BAC6B6E" w:rsidR="00320D59" w:rsidRDefault="00051617" w:rsidP="00E40AA8">
      <w:pPr>
        <w:pStyle w:val="ListParagraph"/>
        <w:numPr>
          <w:ilvl w:val="0"/>
          <w:numId w:val="18"/>
        </w:numPr>
        <w:tabs>
          <w:tab w:val="left" w:pos="450"/>
        </w:tabs>
        <w:ind w:left="0" w:firstLine="0"/>
        <w:contextualSpacing w:val="0"/>
        <w:rPr>
          <w:rFonts w:ascii="Arial" w:hAnsi="Arial" w:cs="Arial"/>
          <w:sz w:val="24"/>
          <w:szCs w:val="24"/>
        </w:rPr>
      </w:pPr>
      <w:r w:rsidRPr="00E40AA8">
        <w:rPr>
          <w:rFonts w:ascii="Arial" w:hAnsi="Arial" w:cs="Arial"/>
          <w:sz w:val="24"/>
          <w:szCs w:val="24"/>
        </w:rPr>
        <w:t>Ensure OIC/NCOIC completes the funeral coordination sheet (</w:t>
      </w:r>
      <w:r w:rsidR="00B16E3E" w:rsidRPr="00E40AA8">
        <w:rPr>
          <w:rFonts w:ascii="Arial" w:hAnsi="Arial" w:cs="Arial"/>
          <w:sz w:val="24"/>
          <w:szCs w:val="24"/>
        </w:rPr>
        <w:t>Enclosure 1</w:t>
      </w:r>
      <w:r w:rsidRPr="00E40AA8">
        <w:rPr>
          <w:rFonts w:ascii="Arial" w:hAnsi="Arial" w:cs="Arial"/>
          <w:sz w:val="24"/>
          <w:szCs w:val="24"/>
        </w:rPr>
        <w:t>)</w:t>
      </w:r>
      <w:r w:rsidR="00E40AA8" w:rsidRPr="00E40AA8">
        <w:rPr>
          <w:rFonts w:ascii="Arial" w:hAnsi="Arial" w:cs="Arial"/>
          <w:sz w:val="24"/>
          <w:szCs w:val="24"/>
        </w:rPr>
        <w:t>.</w:t>
      </w:r>
    </w:p>
    <w:p w14:paraId="117C6146" w14:textId="77777777" w:rsidR="00E40AA8" w:rsidRPr="00E40AA8" w:rsidRDefault="00E40AA8" w:rsidP="00E40AA8">
      <w:pPr>
        <w:pStyle w:val="ListParagraph"/>
        <w:tabs>
          <w:tab w:val="left" w:pos="450"/>
        </w:tabs>
        <w:ind w:left="0"/>
        <w:contextualSpacing w:val="0"/>
        <w:rPr>
          <w:rFonts w:ascii="Arial" w:hAnsi="Arial" w:cs="Arial"/>
          <w:sz w:val="24"/>
          <w:szCs w:val="24"/>
        </w:rPr>
      </w:pPr>
    </w:p>
    <w:p w14:paraId="66FD70CF" w14:textId="0B87FCE9" w:rsidR="00320D59" w:rsidRDefault="00F71422" w:rsidP="00E40AA8">
      <w:pPr>
        <w:pStyle w:val="ListParagraph"/>
        <w:numPr>
          <w:ilvl w:val="0"/>
          <w:numId w:val="18"/>
        </w:numPr>
        <w:tabs>
          <w:tab w:val="left" w:pos="450"/>
        </w:tabs>
        <w:ind w:left="0" w:firstLine="0"/>
        <w:contextualSpacing w:val="0"/>
        <w:rPr>
          <w:rFonts w:ascii="Arial" w:hAnsi="Arial" w:cs="Arial"/>
          <w:sz w:val="24"/>
          <w:szCs w:val="24"/>
        </w:rPr>
      </w:pPr>
      <w:bookmarkStart w:id="7" w:name="_Ref461014095"/>
      <w:r w:rsidRPr="00E40AA8">
        <w:rPr>
          <w:rFonts w:ascii="Arial" w:hAnsi="Arial" w:cs="Arial"/>
          <w:sz w:val="24"/>
          <w:szCs w:val="24"/>
        </w:rPr>
        <w:t>All TDY orders will be processed in DTS</w:t>
      </w:r>
      <w:bookmarkEnd w:id="7"/>
      <w:r w:rsidRPr="00E40AA8">
        <w:rPr>
          <w:rFonts w:ascii="Arial" w:hAnsi="Arial" w:cs="Arial"/>
          <w:sz w:val="24"/>
          <w:szCs w:val="24"/>
        </w:rPr>
        <w:t xml:space="preserve"> and a copy of the or</w:t>
      </w:r>
      <w:r w:rsidR="00051617" w:rsidRPr="00E40AA8">
        <w:rPr>
          <w:rFonts w:ascii="Arial" w:hAnsi="Arial" w:cs="Arial"/>
          <w:sz w:val="24"/>
          <w:szCs w:val="24"/>
        </w:rPr>
        <w:t>ders will be provided to BDE</w:t>
      </w:r>
      <w:r w:rsidR="008A11B1" w:rsidRPr="00E40AA8">
        <w:rPr>
          <w:rFonts w:ascii="Arial" w:hAnsi="Arial" w:cs="Arial"/>
          <w:sz w:val="24"/>
          <w:szCs w:val="24"/>
        </w:rPr>
        <w:t xml:space="preserve">.  </w:t>
      </w:r>
      <w:r w:rsidR="00320D59" w:rsidRPr="00E40AA8">
        <w:rPr>
          <w:rFonts w:ascii="Arial" w:hAnsi="Arial" w:cs="Arial"/>
          <w:sz w:val="24"/>
          <w:szCs w:val="24"/>
        </w:rPr>
        <w:t>Soldiers tasked for off-island burials must have a government credit card.</w:t>
      </w:r>
    </w:p>
    <w:p w14:paraId="1C6681B3" w14:textId="77777777" w:rsidR="00E40AA8" w:rsidRPr="00E40AA8" w:rsidRDefault="00E40AA8" w:rsidP="00E40AA8">
      <w:pPr>
        <w:pStyle w:val="ListParagraph"/>
        <w:tabs>
          <w:tab w:val="left" w:pos="450"/>
        </w:tabs>
        <w:ind w:left="0"/>
        <w:contextualSpacing w:val="0"/>
        <w:rPr>
          <w:rFonts w:ascii="Arial" w:hAnsi="Arial" w:cs="Arial"/>
          <w:sz w:val="24"/>
          <w:szCs w:val="24"/>
        </w:rPr>
      </w:pPr>
    </w:p>
    <w:p w14:paraId="25955991" w14:textId="1A5EF760" w:rsidR="00E40AA8" w:rsidRDefault="00320D59" w:rsidP="00E40AA8">
      <w:pPr>
        <w:pStyle w:val="ListParagraph"/>
        <w:numPr>
          <w:ilvl w:val="0"/>
          <w:numId w:val="18"/>
        </w:numPr>
        <w:tabs>
          <w:tab w:val="left" w:pos="450"/>
        </w:tabs>
        <w:ind w:left="0" w:firstLine="0"/>
        <w:contextualSpacing w:val="0"/>
        <w:rPr>
          <w:rFonts w:ascii="Arial" w:hAnsi="Arial" w:cs="Arial"/>
          <w:sz w:val="24"/>
          <w:szCs w:val="24"/>
        </w:rPr>
      </w:pPr>
      <w:bookmarkStart w:id="8" w:name="_Ref461014281"/>
      <w:r w:rsidRPr="00E40AA8">
        <w:rPr>
          <w:rFonts w:ascii="Arial" w:hAnsi="Arial" w:cs="Arial"/>
          <w:sz w:val="24"/>
          <w:szCs w:val="24"/>
        </w:rPr>
        <w:t>Ensure burial detail personnel are briefed on the sensitive nature of this duty and the impact that could result from i</w:t>
      </w:r>
      <w:r w:rsidR="00E40AA8">
        <w:rPr>
          <w:rFonts w:ascii="Arial" w:hAnsi="Arial" w:cs="Arial"/>
          <w:sz w:val="24"/>
          <w:szCs w:val="24"/>
        </w:rPr>
        <w:t xml:space="preserve">mproper or inadequate support. </w:t>
      </w:r>
      <w:r w:rsidRPr="00E40AA8">
        <w:rPr>
          <w:rFonts w:ascii="Arial" w:hAnsi="Arial" w:cs="Arial"/>
          <w:sz w:val="24"/>
          <w:szCs w:val="24"/>
        </w:rPr>
        <w:t xml:space="preserve">Ensure the OIC/NCOIC understands requirements contained in this chapter and </w:t>
      </w:r>
      <w:bookmarkStart w:id="9" w:name="OLE_LINK3"/>
      <w:bookmarkStart w:id="10" w:name="OLE_LINK2"/>
      <w:bookmarkStart w:id="11" w:name="OLE_LINK1"/>
      <w:r w:rsidRPr="00E40AA8">
        <w:rPr>
          <w:rFonts w:ascii="Arial" w:hAnsi="Arial" w:cs="Arial"/>
          <w:sz w:val="24"/>
          <w:szCs w:val="24"/>
        </w:rPr>
        <w:t>FM 3-21.5, chapter 14, pages 14-1 through 14-14 and the flag folding procedures in Appendix K, section 2, diagram K2.</w:t>
      </w:r>
      <w:bookmarkEnd w:id="8"/>
      <w:bookmarkEnd w:id="9"/>
      <w:bookmarkEnd w:id="10"/>
      <w:bookmarkEnd w:id="11"/>
    </w:p>
    <w:p w14:paraId="4844D147" w14:textId="77777777" w:rsidR="00E40AA8" w:rsidRPr="00E40AA8" w:rsidRDefault="00E40AA8" w:rsidP="00E40AA8">
      <w:pPr>
        <w:pStyle w:val="ListParagraph"/>
        <w:tabs>
          <w:tab w:val="left" w:pos="450"/>
        </w:tabs>
        <w:ind w:left="0"/>
        <w:contextualSpacing w:val="0"/>
        <w:rPr>
          <w:rFonts w:ascii="Arial" w:hAnsi="Arial" w:cs="Arial"/>
          <w:sz w:val="24"/>
          <w:szCs w:val="24"/>
        </w:rPr>
      </w:pPr>
    </w:p>
    <w:p w14:paraId="4FD23DBE" w14:textId="7CBA5C9A" w:rsidR="00E40AA8" w:rsidRDefault="00320D59" w:rsidP="00E40AA8">
      <w:pPr>
        <w:pStyle w:val="ListParagraph"/>
        <w:numPr>
          <w:ilvl w:val="0"/>
          <w:numId w:val="18"/>
        </w:numPr>
        <w:tabs>
          <w:tab w:val="left" w:pos="450"/>
        </w:tabs>
        <w:ind w:left="0" w:firstLine="0"/>
        <w:contextualSpacing w:val="0"/>
        <w:rPr>
          <w:rFonts w:ascii="Arial" w:hAnsi="Arial" w:cs="Arial"/>
          <w:sz w:val="24"/>
          <w:szCs w:val="24"/>
        </w:rPr>
      </w:pPr>
      <w:r w:rsidRPr="00E40AA8">
        <w:rPr>
          <w:rFonts w:ascii="Arial" w:hAnsi="Arial" w:cs="Arial"/>
          <w:sz w:val="24"/>
          <w:szCs w:val="24"/>
        </w:rPr>
        <w:t>Provide tasked burial details with a minimum of 63 rounds of blank M16A2 ammunition before each burial detail (21 rounds for each scheduled burial and an extra 42 rounds of blank ammunition for support of short notice burials</w:t>
      </w:r>
      <w:r w:rsidR="008A11B1" w:rsidRPr="00E40AA8">
        <w:rPr>
          <w:rFonts w:ascii="Arial" w:hAnsi="Arial" w:cs="Arial"/>
          <w:sz w:val="24"/>
          <w:szCs w:val="24"/>
        </w:rPr>
        <w:t xml:space="preserve">).  </w:t>
      </w:r>
      <w:r w:rsidR="00F660B7" w:rsidRPr="00E40AA8">
        <w:rPr>
          <w:rFonts w:ascii="Arial" w:hAnsi="Arial" w:cs="Arial"/>
          <w:sz w:val="24"/>
          <w:szCs w:val="24"/>
        </w:rPr>
        <w:t>Provide 18</w:t>
      </w:r>
      <w:r w:rsidRPr="00E40AA8">
        <w:rPr>
          <w:rFonts w:ascii="Arial" w:hAnsi="Arial" w:cs="Arial"/>
          <w:sz w:val="24"/>
          <w:szCs w:val="24"/>
        </w:rPr>
        <w:t xml:space="preserve"> rounds of live 5.56/M16A2 ammunition for armed guard requirements when weapons are transporte</w:t>
      </w:r>
      <w:r w:rsidR="00BE56C2">
        <w:rPr>
          <w:rFonts w:ascii="Arial" w:hAnsi="Arial" w:cs="Arial"/>
          <w:sz w:val="24"/>
          <w:szCs w:val="24"/>
        </w:rPr>
        <w:t xml:space="preserve">d off the installation/island. </w:t>
      </w:r>
      <w:r w:rsidRPr="00E40AA8">
        <w:rPr>
          <w:rFonts w:ascii="Arial" w:hAnsi="Arial" w:cs="Arial"/>
          <w:sz w:val="24"/>
          <w:szCs w:val="24"/>
        </w:rPr>
        <w:t>Eighteen rounds will be issued to the OIC/NCOIC for security of weapons for each detail.</w:t>
      </w:r>
      <w:r w:rsidR="00DF3A2F" w:rsidRPr="00E40AA8">
        <w:rPr>
          <w:rFonts w:ascii="Arial" w:hAnsi="Arial" w:cs="Arial"/>
          <w:sz w:val="24"/>
          <w:szCs w:val="24"/>
        </w:rPr>
        <w:t xml:space="preserve"> </w:t>
      </w:r>
      <w:r w:rsidRPr="00E40AA8">
        <w:rPr>
          <w:rFonts w:ascii="Arial" w:hAnsi="Arial" w:cs="Arial"/>
          <w:sz w:val="24"/>
          <w:szCs w:val="24"/>
        </w:rPr>
        <w:t>Five serial numbered seals will also be issued to the OIC/NCOIC.</w:t>
      </w:r>
    </w:p>
    <w:p w14:paraId="45143510" w14:textId="77777777" w:rsidR="00E40AA8" w:rsidRPr="00E40AA8" w:rsidRDefault="00E40AA8" w:rsidP="00E40AA8">
      <w:pPr>
        <w:pStyle w:val="ListParagraph"/>
        <w:tabs>
          <w:tab w:val="left" w:pos="450"/>
        </w:tabs>
        <w:ind w:left="0"/>
        <w:contextualSpacing w:val="0"/>
        <w:rPr>
          <w:rFonts w:ascii="Arial" w:hAnsi="Arial" w:cs="Arial"/>
          <w:sz w:val="24"/>
          <w:szCs w:val="24"/>
        </w:rPr>
      </w:pPr>
    </w:p>
    <w:p w14:paraId="66FD70D2" w14:textId="0B87E19E" w:rsidR="00320D59" w:rsidRDefault="00320D59" w:rsidP="00E40AA8">
      <w:pPr>
        <w:pStyle w:val="ListParagraph"/>
        <w:numPr>
          <w:ilvl w:val="0"/>
          <w:numId w:val="18"/>
        </w:numPr>
        <w:tabs>
          <w:tab w:val="left" w:pos="450"/>
        </w:tabs>
        <w:ind w:left="0" w:firstLine="0"/>
        <w:contextualSpacing w:val="0"/>
        <w:rPr>
          <w:rFonts w:ascii="Arial" w:hAnsi="Arial" w:cs="Arial"/>
          <w:sz w:val="24"/>
          <w:szCs w:val="24"/>
        </w:rPr>
      </w:pPr>
      <w:r w:rsidRPr="00E40AA8">
        <w:rPr>
          <w:rFonts w:ascii="Arial" w:hAnsi="Arial" w:cs="Arial"/>
          <w:sz w:val="24"/>
          <w:szCs w:val="24"/>
        </w:rPr>
        <w:t>Authorize separate rations for Soldiers on meal cards for the duration of the burial detail support cycle.</w:t>
      </w:r>
    </w:p>
    <w:p w14:paraId="01131299" w14:textId="77777777" w:rsidR="00E40AA8" w:rsidRPr="00E40AA8" w:rsidRDefault="00E40AA8" w:rsidP="00E40AA8">
      <w:pPr>
        <w:pStyle w:val="ListParagraph"/>
        <w:tabs>
          <w:tab w:val="left" w:pos="450"/>
        </w:tabs>
        <w:ind w:left="0"/>
        <w:contextualSpacing w:val="0"/>
        <w:rPr>
          <w:rFonts w:ascii="Arial" w:hAnsi="Arial" w:cs="Arial"/>
          <w:sz w:val="24"/>
          <w:szCs w:val="24"/>
        </w:rPr>
      </w:pPr>
    </w:p>
    <w:p w14:paraId="5C1A680E" w14:textId="77777777" w:rsidR="00BE56C2" w:rsidRDefault="00320D59" w:rsidP="00BE56C2">
      <w:pPr>
        <w:pStyle w:val="ListParagraph"/>
        <w:numPr>
          <w:ilvl w:val="0"/>
          <w:numId w:val="18"/>
        </w:numPr>
        <w:tabs>
          <w:tab w:val="left" w:pos="450"/>
        </w:tabs>
        <w:ind w:left="0" w:firstLine="0"/>
        <w:contextualSpacing w:val="0"/>
        <w:rPr>
          <w:rFonts w:ascii="Arial" w:hAnsi="Arial" w:cs="Arial"/>
          <w:sz w:val="24"/>
          <w:szCs w:val="24"/>
        </w:rPr>
      </w:pPr>
      <w:r w:rsidRPr="00E40AA8">
        <w:rPr>
          <w:rFonts w:ascii="Arial" w:hAnsi="Arial" w:cs="Arial"/>
          <w:sz w:val="24"/>
          <w:szCs w:val="24"/>
        </w:rPr>
        <w:t>Unit tasked will conduct all burials at the National Memorial Cemetery of the Pacific, the Hawaii State Veterans Cemetery, the Schofield Barracks Post Cemet</w:t>
      </w:r>
      <w:r w:rsidR="00C24B7F" w:rsidRPr="00E40AA8">
        <w:rPr>
          <w:rFonts w:ascii="Arial" w:hAnsi="Arial" w:cs="Arial"/>
          <w:sz w:val="24"/>
          <w:szCs w:val="24"/>
        </w:rPr>
        <w:t>ery, non-veteran cemeteries, various on-island locations</w:t>
      </w:r>
      <w:r w:rsidR="00AF5F20" w:rsidRPr="00E40AA8">
        <w:rPr>
          <w:rFonts w:ascii="Arial" w:hAnsi="Arial" w:cs="Arial"/>
          <w:sz w:val="24"/>
          <w:szCs w:val="24"/>
        </w:rPr>
        <w:t>,</w:t>
      </w:r>
      <w:r w:rsidR="00AF5F20" w:rsidRPr="00E40AA8">
        <w:rPr>
          <w:rFonts w:ascii="Arial" w:hAnsi="Arial" w:cs="Arial"/>
          <w:color w:val="FF0000"/>
          <w:sz w:val="24"/>
          <w:szCs w:val="24"/>
        </w:rPr>
        <w:t xml:space="preserve"> </w:t>
      </w:r>
      <w:r w:rsidR="00C24B7F" w:rsidRPr="00E40AA8">
        <w:rPr>
          <w:rFonts w:ascii="Arial" w:hAnsi="Arial" w:cs="Arial"/>
          <w:sz w:val="24"/>
          <w:szCs w:val="24"/>
        </w:rPr>
        <w:t xml:space="preserve">and </w:t>
      </w:r>
      <w:r w:rsidRPr="00E40AA8">
        <w:rPr>
          <w:rFonts w:ascii="Arial" w:hAnsi="Arial" w:cs="Arial"/>
          <w:sz w:val="24"/>
          <w:szCs w:val="24"/>
        </w:rPr>
        <w:t>any off-island burials when authorized.</w:t>
      </w:r>
    </w:p>
    <w:p w14:paraId="11C2A89B" w14:textId="77777777" w:rsidR="00BE56C2" w:rsidRPr="00BE56C2" w:rsidRDefault="00BE56C2" w:rsidP="00BE56C2">
      <w:pPr>
        <w:tabs>
          <w:tab w:val="left" w:pos="450"/>
        </w:tabs>
        <w:rPr>
          <w:rFonts w:ascii="Arial" w:hAnsi="Arial" w:cs="Arial"/>
          <w:b/>
          <w:sz w:val="24"/>
          <w:szCs w:val="24"/>
        </w:rPr>
      </w:pPr>
    </w:p>
    <w:p w14:paraId="6C9FA6C5" w14:textId="7C16CCFB" w:rsidR="00021087" w:rsidRDefault="00021087" w:rsidP="00BE56C2">
      <w:pPr>
        <w:pStyle w:val="ListParagraph"/>
        <w:tabs>
          <w:tab w:val="left" w:pos="450"/>
        </w:tabs>
        <w:ind w:left="0"/>
        <w:contextualSpacing w:val="0"/>
        <w:rPr>
          <w:rFonts w:ascii="Arial" w:hAnsi="Arial" w:cs="Arial"/>
          <w:b/>
          <w:sz w:val="24"/>
          <w:szCs w:val="24"/>
        </w:rPr>
      </w:pPr>
      <w:r w:rsidRPr="00BE56C2">
        <w:rPr>
          <w:rFonts w:ascii="Arial" w:hAnsi="Arial" w:cs="Arial"/>
          <w:b/>
          <w:sz w:val="24"/>
          <w:szCs w:val="24"/>
        </w:rPr>
        <w:t>First Sergeant Duties and Responsibilities</w:t>
      </w:r>
    </w:p>
    <w:p w14:paraId="6FBD53A0" w14:textId="77777777" w:rsidR="00BE56C2" w:rsidRPr="00BE56C2" w:rsidRDefault="00BE56C2" w:rsidP="00BE56C2">
      <w:pPr>
        <w:pStyle w:val="ListParagraph"/>
        <w:tabs>
          <w:tab w:val="left" w:pos="450"/>
        </w:tabs>
        <w:ind w:left="0"/>
        <w:contextualSpacing w:val="0"/>
        <w:rPr>
          <w:rFonts w:ascii="Arial" w:hAnsi="Arial" w:cs="Arial"/>
          <w:sz w:val="24"/>
          <w:szCs w:val="24"/>
        </w:rPr>
      </w:pPr>
    </w:p>
    <w:p w14:paraId="01202B97" w14:textId="5FDABDF0" w:rsidR="00021087" w:rsidRDefault="00021087" w:rsidP="00E40AA8">
      <w:pPr>
        <w:pStyle w:val="ListParagraph"/>
        <w:numPr>
          <w:ilvl w:val="0"/>
          <w:numId w:val="19"/>
        </w:numPr>
        <w:tabs>
          <w:tab w:val="left" w:pos="450"/>
        </w:tabs>
        <w:ind w:left="0" w:firstLine="0"/>
        <w:rPr>
          <w:rFonts w:ascii="Arial" w:hAnsi="Arial" w:cs="Arial"/>
          <w:sz w:val="24"/>
          <w:szCs w:val="24"/>
        </w:rPr>
      </w:pPr>
      <w:r w:rsidRPr="00E40AA8">
        <w:rPr>
          <w:rFonts w:ascii="Arial" w:hAnsi="Arial" w:cs="Arial"/>
          <w:sz w:val="24"/>
          <w:szCs w:val="24"/>
        </w:rPr>
        <w:t>Coordinate with S-3 for upcoming funerals, request ammo and vehicles, and oversee coordination with funeral director and cemetery coordinator.</w:t>
      </w:r>
    </w:p>
    <w:p w14:paraId="6442A4B9" w14:textId="77777777" w:rsidR="00E40AA8" w:rsidRPr="00E40AA8" w:rsidRDefault="00E40AA8" w:rsidP="00E40AA8">
      <w:pPr>
        <w:pStyle w:val="ListParagraph"/>
        <w:tabs>
          <w:tab w:val="left" w:pos="450"/>
        </w:tabs>
        <w:ind w:left="0"/>
        <w:rPr>
          <w:rFonts w:ascii="Arial" w:hAnsi="Arial" w:cs="Arial"/>
          <w:sz w:val="24"/>
          <w:szCs w:val="24"/>
        </w:rPr>
      </w:pPr>
    </w:p>
    <w:p w14:paraId="5A693D95" w14:textId="10114E3B" w:rsidR="00021087" w:rsidRDefault="00021087" w:rsidP="00E40AA8">
      <w:pPr>
        <w:pStyle w:val="ListParagraph"/>
        <w:numPr>
          <w:ilvl w:val="0"/>
          <w:numId w:val="19"/>
        </w:numPr>
        <w:tabs>
          <w:tab w:val="left" w:pos="450"/>
        </w:tabs>
        <w:ind w:left="0" w:firstLine="0"/>
        <w:rPr>
          <w:rFonts w:ascii="Arial" w:hAnsi="Arial" w:cs="Arial"/>
          <w:sz w:val="24"/>
          <w:szCs w:val="24"/>
        </w:rPr>
      </w:pPr>
      <w:r w:rsidRPr="00E40AA8">
        <w:rPr>
          <w:rFonts w:ascii="Arial" w:hAnsi="Arial" w:cs="Arial"/>
          <w:sz w:val="24"/>
          <w:szCs w:val="24"/>
        </w:rPr>
        <w:t xml:space="preserve">Train sufficient numbers of Soldiers to meet burial detail requirements.  Provide Brigade with a certification memo with the Soldiers name, rank and </w:t>
      </w:r>
      <w:r w:rsidR="00DF3A2F" w:rsidRPr="00E40AA8">
        <w:rPr>
          <w:rFonts w:ascii="Arial" w:hAnsi="Arial" w:cs="Arial"/>
          <w:sz w:val="24"/>
          <w:szCs w:val="24"/>
        </w:rPr>
        <w:t xml:space="preserve">DoD ID number </w:t>
      </w:r>
      <w:r w:rsidRPr="00E40AA8">
        <w:rPr>
          <w:rFonts w:ascii="Arial" w:hAnsi="Arial" w:cs="Arial"/>
          <w:sz w:val="24"/>
          <w:szCs w:val="24"/>
        </w:rPr>
        <w:t xml:space="preserve">to include the date Soldier </w:t>
      </w:r>
      <w:r w:rsidR="00B16E3E" w:rsidRPr="00E40AA8">
        <w:rPr>
          <w:rFonts w:ascii="Arial" w:hAnsi="Arial" w:cs="Arial"/>
          <w:sz w:val="24"/>
          <w:szCs w:val="24"/>
        </w:rPr>
        <w:t>was certified signed by the CSM</w:t>
      </w:r>
      <w:r w:rsidRPr="00E40AA8">
        <w:rPr>
          <w:rFonts w:ascii="Arial" w:hAnsi="Arial" w:cs="Arial"/>
          <w:sz w:val="24"/>
          <w:szCs w:val="24"/>
        </w:rPr>
        <w:t xml:space="preserve">.  All Soldiers must be certified </w:t>
      </w:r>
      <w:r w:rsidRPr="00E40AA8">
        <w:rPr>
          <w:rFonts w:ascii="Arial" w:hAnsi="Arial" w:cs="Arial"/>
          <w:sz w:val="24"/>
          <w:szCs w:val="24"/>
        </w:rPr>
        <w:lastRenderedPageBreak/>
        <w:t xml:space="preserve">prior to conducting Military Honors.  Practice equipment (caskets, flags, </w:t>
      </w:r>
      <w:r w:rsidR="00D93B25" w:rsidRPr="00E40AA8">
        <w:rPr>
          <w:rFonts w:ascii="Arial" w:hAnsi="Arial" w:cs="Arial"/>
          <w:sz w:val="24"/>
          <w:szCs w:val="24"/>
        </w:rPr>
        <w:t>etc.</w:t>
      </w:r>
      <w:r w:rsidRPr="00E40AA8">
        <w:rPr>
          <w:rFonts w:ascii="Arial" w:hAnsi="Arial" w:cs="Arial"/>
          <w:sz w:val="24"/>
          <w:szCs w:val="24"/>
        </w:rPr>
        <w:t>) can be obtained from the Training and Audio-visual Support Center (TASC).</w:t>
      </w:r>
    </w:p>
    <w:p w14:paraId="6BB645D7" w14:textId="77777777" w:rsidR="00E40AA8" w:rsidRPr="00E40AA8" w:rsidRDefault="00E40AA8" w:rsidP="00E40AA8">
      <w:pPr>
        <w:pStyle w:val="ListParagraph"/>
        <w:tabs>
          <w:tab w:val="left" w:pos="450"/>
        </w:tabs>
        <w:ind w:left="0"/>
        <w:rPr>
          <w:rFonts w:ascii="Arial" w:hAnsi="Arial" w:cs="Arial"/>
          <w:sz w:val="24"/>
          <w:szCs w:val="24"/>
        </w:rPr>
      </w:pPr>
    </w:p>
    <w:p w14:paraId="6F36702F" w14:textId="6E5D1253" w:rsidR="00021087" w:rsidRDefault="00B91935" w:rsidP="00E64003">
      <w:pPr>
        <w:pStyle w:val="ListParagraph"/>
        <w:numPr>
          <w:ilvl w:val="0"/>
          <w:numId w:val="19"/>
        </w:numPr>
        <w:tabs>
          <w:tab w:val="left" w:pos="450"/>
        </w:tabs>
        <w:ind w:left="0" w:firstLine="0"/>
        <w:rPr>
          <w:rFonts w:ascii="Arial" w:hAnsi="Arial" w:cs="Arial"/>
          <w:sz w:val="24"/>
          <w:szCs w:val="24"/>
        </w:rPr>
      </w:pPr>
      <w:r w:rsidRPr="00E40AA8">
        <w:rPr>
          <w:rFonts w:ascii="Arial" w:hAnsi="Arial" w:cs="Arial"/>
          <w:sz w:val="24"/>
          <w:szCs w:val="24"/>
        </w:rPr>
        <w:t>First Sergeant supervises funerals at burial site or designates a senior NCO to take over duty if needed.</w:t>
      </w:r>
    </w:p>
    <w:p w14:paraId="0394ED52" w14:textId="77777777" w:rsidR="00E64003" w:rsidRPr="00E64003" w:rsidRDefault="00E64003" w:rsidP="00E64003">
      <w:pPr>
        <w:pStyle w:val="ListParagraph"/>
        <w:tabs>
          <w:tab w:val="left" w:pos="450"/>
        </w:tabs>
        <w:ind w:left="0"/>
        <w:rPr>
          <w:rFonts w:ascii="Arial" w:hAnsi="Arial" w:cs="Arial"/>
          <w:sz w:val="24"/>
          <w:szCs w:val="24"/>
        </w:rPr>
      </w:pPr>
    </w:p>
    <w:p w14:paraId="0D636F8C" w14:textId="5190B5AC" w:rsidR="00CE7288" w:rsidRPr="00A135E6" w:rsidRDefault="00320D59" w:rsidP="005A587A">
      <w:pPr>
        <w:tabs>
          <w:tab w:val="left" w:pos="900"/>
        </w:tabs>
        <w:spacing w:after="240"/>
        <w:rPr>
          <w:rFonts w:ascii="Arial" w:hAnsi="Arial" w:cs="Arial"/>
          <w:b/>
          <w:sz w:val="24"/>
          <w:szCs w:val="24"/>
        </w:rPr>
      </w:pPr>
      <w:bookmarkStart w:id="12" w:name="_Ref459870429"/>
      <w:r w:rsidRPr="00A135E6">
        <w:rPr>
          <w:rFonts w:ascii="Arial" w:hAnsi="Arial" w:cs="Arial"/>
          <w:b/>
          <w:sz w:val="24"/>
          <w:szCs w:val="24"/>
        </w:rPr>
        <w:t>OIC/NCOIC of the burial detail.</w:t>
      </w:r>
      <w:bookmarkEnd w:id="12"/>
    </w:p>
    <w:p w14:paraId="03681785" w14:textId="1F657BB9" w:rsidR="00CE7288" w:rsidRDefault="00CE7288" w:rsidP="00A135E6">
      <w:pPr>
        <w:pStyle w:val="ListParagraph"/>
        <w:numPr>
          <w:ilvl w:val="0"/>
          <w:numId w:val="20"/>
        </w:numPr>
        <w:tabs>
          <w:tab w:val="left" w:pos="450"/>
          <w:tab w:val="left" w:pos="720"/>
        </w:tabs>
        <w:ind w:left="0" w:firstLine="0"/>
        <w:rPr>
          <w:rFonts w:ascii="Arial" w:hAnsi="Arial" w:cs="Arial"/>
          <w:sz w:val="24"/>
          <w:szCs w:val="24"/>
        </w:rPr>
      </w:pPr>
      <w:r w:rsidRPr="00A135E6">
        <w:rPr>
          <w:rFonts w:ascii="Arial" w:hAnsi="Arial" w:cs="Arial"/>
          <w:sz w:val="24"/>
          <w:szCs w:val="24"/>
        </w:rPr>
        <w:t>Request TMP support NLT 24 hours prior to funeral service.  Ensure driver has correct TMP license</w:t>
      </w:r>
      <w:r w:rsidR="00D948C9" w:rsidRPr="00A135E6">
        <w:rPr>
          <w:rFonts w:ascii="Arial" w:hAnsi="Arial" w:cs="Arial"/>
          <w:sz w:val="24"/>
          <w:szCs w:val="24"/>
        </w:rPr>
        <w:t xml:space="preserve"> (See G (1), (2), and (3))</w:t>
      </w:r>
      <w:r w:rsidRPr="00A135E6">
        <w:rPr>
          <w:rFonts w:ascii="Arial" w:hAnsi="Arial" w:cs="Arial"/>
          <w:sz w:val="24"/>
          <w:szCs w:val="24"/>
        </w:rPr>
        <w:t xml:space="preserve"> and transportation arrangements allow the detail to arrive at the burial site no later than two hour before the ceremony.</w:t>
      </w:r>
    </w:p>
    <w:p w14:paraId="547EACBC"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077DE495" w14:textId="71579E97" w:rsidR="00CE7288" w:rsidRDefault="00D53662" w:rsidP="00A135E6">
      <w:pPr>
        <w:pStyle w:val="ListParagraph"/>
        <w:numPr>
          <w:ilvl w:val="0"/>
          <w:numId w:val="20"/>
        </w:numPr>
        <w:tabs>
          <w:tab w:val="left" w:pos="450"/>
          <w:tab w:val="left" w:pos="720"/>
        </w:tabs>
        <w:ind w:left="0" w:firstLine="0"/>
        <w:rPr>
          <w:rFonts w:ascii="Arial" w:hAnsi="Arial" w:cs="Arial"/>
          <w:sz w:val="24"/>
          <w:szCs w:val="24"/>
        </w:rPr>
      </w:pPr>
      <w:r>
        <w:rPr>
          <w:rFonts w:ascii="Arial" w:hAnsi="Arial" w:cs="Arial"/>
          <w:sz w:val="24"/>
          <w:szCs w:val="24"/>
        </w:rPr>
        <w:t xml:space="preserve">Coordinate with the </w:t>
      </w:r>
      <w:r w:rsidR="00AD333B">
        <w:rPr>
          <w:rFonts w:ascii="Arial" w:hAnsi="Arial" w:cs="Arial"/>
          <w:color w:val="FF0000"/>
          <w:sz w:val="24"/>
          <w:szCs w:val="24"/>
        </w:rPr>
        <w:t>U</w:t>
      </w:r>
      <w:r w:rsidRPr="00D53662">
        <w:rPr>
          <w:rFonts w:ascii="Arial" w:hAnsi="Arial" w:cs="Arial"/>
          <w:color w:val="FF0000"/>
          <w:sz w:val="24"/>
          <w:szCs w:val="24"/>
        </w:rPr>
        <w:t>nit Supply</w:t>
      </w:r>
      <w:r w:rsidR="00B91935" w:rsidRPr="00A135E6">
        <w:rPr>
          <w:rFonts w:ascii="Arial" w:hAnsi="Arial" w:cs="Arial"/>
          <w:sz w:val="24"/>
          <w:szCs w:val="24"/>
        </w:rPr>
        <w:t xml:space="preserve"> for pick-</w:t>
      </w:r>
      <w:r w:rsidR="00CE7288" w:rsidRPr="00A135E6">
        <w:rPr>
          <w:rFonts w:ascii="Arial" w:hAnsi="Arial" w:cs="Arial"/>
          <w:sz w:val="24"/>
          <w:szCs w:val="24"/>
        </w:rPr>
        <w:t>up of Meals-Ready-to-Eat (MRE) if needed.</w:t>
      </w:r>
    </w:p>
    <w:p w14:paraId="1AB582E3"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3ABAF772" w14:textId="460D4899" w:rsidR="00CE7288" w:rsidRDefault="00CE7288" w:rsidP="00A135E6">
      <w:pPr>
        <w:pStyle w:val="ListParagraph"/>
        <w:numPr>
          <w:ilvl w:val="0"/>
          <w:numId w:val="20"/>
        </w:numPr>
        <w:tabs>
          <w:tab w:val="left" w:pos="450"/>
          <w:tab w:val="left" w:pos="720"/>
        </w:tabs>
        <w:ind w:left="0" w:firstLine="0"/>
        <w:rPr>
          <w:rFonts w:ascii="Arial" w:hAnsi="Arial" w:cs="Arial"/>
          <w:sz w:val="24"/>
          <w:szCs w:val="24"/>
        </w:rPr>
      </w:pPr>
      <w:r w:rsidRPr="00A135E6">
        <w:rPr>
          <w:rFonts w:ascii="Arial" w:hAnsi="Arial" w:cs="Arial"/>
          <w:sz w:val="24"/>
          <w:szCs w:val="24"/>
        </w:rPr>
        <w:t>Verify that all members of the burial team have a government credit card.</w:t>
      </w:r>
    </w:p>
    <w:p w14:paraId="29196882"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66FD70D7" w14:textId="3D29C990" w:rsidR="00320D59" w:rsidRDefault="00320D59" w:rsidP="00A135E6">
      <w:pPr>
        <w:pStyle w:val="ListParagraph"/>
        <w:numPr>
          <w:ilvl w:val="0"/>
          <w:numId w:val="20"/>
        </w:numPr>
        <w:tabs>
          <w:tab w:val="left" w:pos="450"/>
          <w:tab w:val="left" w:pos="720"/>
        </w:tabs>
        <w:ind w:left="0" w:firstLine="0"/>
        <w:rPr>
          <w:rFonts w:ascii="Arial" w:hAnsi="Arial" w:cs="Arial"/>
          <w:sz w:val="24"/>
          <w:szCs w:val="24"/>
        </w:rPr>
      </w:pPr>
      <w:bookmarkStart w:id="13" w:name="_Ref461014540"/>
      <w:r w:rsidRPr="00A135E6">
        <w:rPr>
          <w:rFonts w:ascii="Arial" w:hAnsi="Arial" w:cs="Arial"/>
          <w:sz w:val="24"/>
          <w:szCs w:val="24"/>
        </w:rPr>
        <w:t xml:space="preserve">Prepare DD Form 1610 </w:t>
      </w:r>
      <w:r w:rsidR="00F71422" w:rsidRPr="00A135E6">
        <w:rPr>
          <w:rFonts w:ascii="Arial" w:hAnsi="Arial" w:cs="Arial"/>
          <w:sz w:val="24"/>
          <w:szCs w:val="24"/>
        </w:rPr>
        <w:t>using DTS and</w:t>
      </w:r>
      <w:r w:rsidRPr="00A135E6">
        <w:rPr>
          <w:rFonts w:ascii="Arial" w:hAnsi="Arial" w:cs="Arial"/>
          <w:sz w:val="24"/>
          <w:szCs w:val="24"/>
        </w:rPr>
        <w:t xml:space="preserve"> request ground transportation</w:t>
      </w:r>
      <w:r w:rsidR="00BD4FDB" w:rsidRPr="00A135E6">
        <w:rPr>
          <w:rFonts w:ascii="Arial" w:hAnsi="Arial" w:cs="Arial"/>
          <w:sz w:val="24"/>
          <w:szCs w:val="24"/>
        </w:rPr>
        <w:t xml:space="preserve"> (if needed</w:t>
      </w:r>
      <w:r w:rsidR="00CE7288" w:rsidRPr="00A135E6">
        <w:rPr>
          <w:rFonts w:ascii="Arial" w:hAnsi="Arial" w:cs="Arial"/>
          <w:sz w:val="24"/>
          <w:szCs w:val="24"/>
        </w:rPr>
        <w:t xml:space="preserve"> for off-island funerals</w:t>
      </w:r>
      <w:r w:rsidR="00BD4FDB" w:rsidRPr="00A135E6">
        <w:rPr>
          <w:rFonts w:ascii="Arial" w:hAnsi="Arial" w:cs="Arial"/>
          <w:sz w:val="24"/>
          <w:szCs w:val="24"/>
        </w:rPr>
        <w:t>)</w:t>
      </w:r>
      <w:r w:rsidRPr="00A135E6">
        <w:rPr>
          <w:rFonts w:ascii="Arial" w:hAnsi="Arial" w:cs="Arial"/>
          <w:sz w:val="24"/>
          <w:szCs w:val="24"/>
        </w:rPr>
        <w:t>.</w:t>
      </w:r>
      <w:bookmarkEnd w:id="13"/>
    </w:p>
    <w:p w14:paraId="0F1E0578"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66FD70D9" w14:textId="6593050A" w:rsidR="00320D59" w:rsidRDefault="00320D59" w:rsidP="00A135E6">
      <w:pPr>
        <w:pStyle w:val="ListParagraph"/>
        <w:numPr>
          <w:ilvl w:val="0"/>
          <w:numId w:val="20"/>
        </w:numPr>
        <w:tabs>
          <w:tab w:val="left" w:pos="450"/>
          <w:tab w:val="left" w:pos="720"/>
        </w:tabs>
        <w:ind w:left="0" w:firstLine="0"/>
        <w:rPr>
          <w:rFonts w:ascii="Arial" w:hAnsi="Arial" w:cs="Arial"/>
          <w:sz w:val="24"/>
          <w:szCs w:val="24"/>
        </w:rPr>
      </w:pPr>
      <w:r w:rsidRPr="00A135E6">
        <w:rPr>
          <w:rFonts w:ascii="Arial" w:hAnsi="Arial" w:cs="Arial"/>
          <w:sz w:val="24"/>
          <w:szCs w:val="24"/>
        </w:rPr>
        <w:t>For an off-island burial, hand carry or fax a copy of the passenger manifest to the C</w:t>
      </w:r>
      <w:r w:rsidR="00F71422" w:rsidRPr="00A135E6">
        <w:rPr>
          <w:rFonts w:ascii="Arial" w:hAnsi="Arial" w:cs="Arial"/>
          <w:sz w:val="24"/>
          <w:szCs w:val="24"/>
        </w:rPr>
        <w:t>AC</w:t>
      </w:r>
      <w:r w:rsidRPr="00A135E6">
        <w:rPr>
          <w:rFonts w:ascii="Arial" w:hAnsi="Arial" w:cs="Arial"/>
          <w:sz w:val="24"/>
          <w:szCs w:val="24"/>
        </w:rPr>
        <w:t xml:space="preserve"> office as soon as possible, but not later than 24 hours after receiving the tasking.</w:t>
      </w:r>
    </w:p>
    <w:p w14:paraId="761E1AF7"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66FD70DB" w14:textId="7B6EE7B3" w:rsidR="00320D59" w:rsidRDefault="00320D59" w:rsidP="00A135E6">
      <w:pPr>
        <w:pStyle w:val="ListParagraph"/>
        <w:numPr>
          <w:ilvl w:val="0"/>
          <w:numId w:val="20"/>
        </w:numPr>
        <w:tabs>
          <w:tab w:val="left" w:pos="450"/>
          <w:tab w:val="left" w:pos="720"/>
        </w:tabs>
        <w:ind w:left="0" w:firstLine="0"/>
        <w:rPr>
          <w:rFonts w:ascii="Arial" w:hAnsi="Arial" w:cs="Arial"/>
          <w:sz w:val="24"/>
          <w:szCs w:val="24"/>
        </w:rPr>
      </w:pPr>
      <w:bookmarkStart w:id="14" w:name="_Ref461014667"/>
      <w:r w:rsidRPr="00A135E6">
        <w:rPr>
          <w:rFonts w:ascii="Arial" w:hAnsi="Arial" w:cs="Arial"/>
          <w:sz w:val="24"/>
          <w:szCs w:val="24"/>
        </w:rPr>
        <w:t xml:space="preserve">Be thoroughly familiar with the conduct of burial ceremonies as prescribed in </w:t>
      </w:r>
      <w:r w:rsidR="00D91524" w:rsidRPr="00A135E6">
        <w:rPr>
          <w:rFonts w:ascii="Arial" w:hAnsi="Arial" w:cs="Arial"/>
          <w:sz w:val="24"/>
          <w:szCs w:val="24"/>
        </w:rPr>
        <w:t>AR 600</w:t>
      </w:r>
      <w:r w:rsidR="00D91524" w:rsidRPr="00A135E6">
        <w:rPr>
          <w:rFonts w:ascii="Arial" w:hAnsi="Arial" w:cs="Arial"/>
          <w:sz w:val="24"/>
          <w:szCs w:val="24"/>
        </w:rPr>
        <w:noBreakHyphen/>
        <w:t xml:space="preserve">25,  </w:t>
      </w:r>
      <w:r w:rsidRPr="00A135E6">
        <w:rPr>
          <w:rFonts w:ascii="Arial" w:hAnsi="Arial" w:cs="Arial"/>
          <w:sz w:val="24"/>
          <w:szCs w:val="24"/>
        </w:rPr>
        <w:t>FM 3-21.5, chapter 14, pages 14-1 through 14-14 and the flag folding procedures in Appendix K, section 2, diagram K2.</w:t>
      </w:r>
      <w:bookmarkEnd w:id="14"/>
    </w:p>
    <w:p w14:paraId="032B24A9"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66FD70DE" w14:textId="6C5F396B" w:rsidR="00320D59" w:rsidRDefault="00320D59" w:rsidP="00A135E6">
      <w:pPr>
        <w:pStyle w:val="ListParagraph"/>
        <w:numPr>
          <w:ilvl w:val="0"/>
          <w:numId w:val="20"/>
        </w:numPr>
        <w:tabs>
          <w:tab w:val="left" w:pos="450"/>
          <w:tab w:val="left" w:pos="720"/>
        </w:tabs>
        <w:ind w:left="0" w:firstLine="0"/>
        <w:rPr>
          <w:rFonts w:ascii="Arial" w:hAnsi="Arial" w:cs="Arial"/>
          <w:sz w:val="24"/>
          <w:szCs w:val="24"/>
        </w:rPr>
      </w:pPr>
      <w:bookmarkStart w:id="15" w:name="_Ref461015576"/>
      <w:r w:rsidRPr="00A135E6">
        <w:rPr>
          <w:rFonts w:ascii="Arial" w:hAnsi="Arial" w:cs="Arial"/>
          <w:sz w:val="24"/>
          <w:szCs w:val="24"/>
        </w:rPr>
        <w:t>Ensure that individually assigned weapons are issued to the firing party from the arms room using established issue proce</w:t>
      </w:r>
      <w:r w:rsidR="008A11B1" w:rsidRPr="00A135E6">
        <w:rPr>
          <w:rFonts w:ascii="Arial" w:hAnsi="Arial" w:cs="Arial"/>
          <w:sz w:val="24"/>
          <w:szCs w:val="24"/>
        </w:rPr>
        <w:t xml:space="preserve">dures.  </w:t>
      </w:r>
      <w:r w:rsidRPr="00A135E6">
        <w:rPr>
          <w:rFonts w:ascii="Arial" w:hAnsi="Arial" w:cs="Arial"/>
          <w:sz w:val="24"/>
          <w:szCs w:val="24"/>
        </w:rPr>
        <w:t xml:space="preserve">Sign for </w:t>
      </w:r>
      <w:r w:rsidR="00974736" w:rsidRPr="00A135E6">
        <w:rPr>
          <w:rFonts w:ascii="Arial" w:hAnsi="Arial" w:cs="Arial"/>
          <w:sz w:val="24"/>
          <w:szCs w:val="24"/>
        </w:rPr>
        <w:t xml:space="preserve">expended casings, </w:t>
      </w:r>
      <w:r w:rsidRPr="00A135E6">
        <w:rPr>
          <w:rFonts w:ascii="Arial" w:hAnsi="Arial" w:cs="Arial"/>
          <w:sz w:val="24"/>
          <w:szCs w:val="24"/>
        </w:rPr>
        <w:t xml:space="preserve">live </w:t>
      </w:r>
      <w:r w:rsidR="00974736" w:rsidRPr="00A135E6">
        <w:rPr>
          <w:rFonts w:ascii="Arial" w:hAnsi="Arial" w:cs="Arial"/>
          <w:sz w:val="24"/>
          <w:szCs w:val="24"/>
        </w:rPr>
        <w:t xml:space="preserve">ammo </w:t>
      </w:r>
      <w:r w:rsidRPr="00A135E6">
        <w:rPr>
          <w:rFonts w:ascii="Arial" w:hAnsi="Arial" w:cs="Arial"/>
          <w:sz w:val="24"/>
          <w:szCs w:val="24"/>
        </w:rPr>
        <w:t>and blank ammunition using DA F</w:t>
      </w:r>
      <w:r w:rsidR="008A11B1" w:rsidRPr="00A135E6">
        <w:rPr>
          <w:rFonts w:ascii="Arial" w:hAnsi="Arial" w:cs="Arial"/>
          <w:sz w:val="24"/>
          <w:szCs w:val="24"/>
        </w:rPr>
        <w:t xml:space="preserve">orm 2062 and USARPAC Form 108.  </w:t>
      </w:r>
      <w:r w:rsidRPr="00A135E6">
        <w:rPr>
          <w:rFonts w:ascii="Arial" w:hAnsi="Arial" w:cs="Arial"/>
          <w:sz w:val="24"/>
          <w:szCs w:val="24"/>
        </w:rPr>
        <w:t xml:space="preserve">Designate one member of the firing party as the armed guard and issue live ammunition in a specially </w:t>
      </w:r>
      <w:r w:rsidR="008A11B1" w:rsidRPr="00A135E6">
        <w:rPr>
          <w:rFonts w:ascii="Arial" w:hAnsi="Arial" w:cs="Arial"/>
          <w:sz w:val="24"/>
          <w:szCs w:val="24"/>
        </w:rPr>
        <w:t xml:space="preserve">marked (color-coded) magazine.  </w:t>
      </w:r>
      <w:r w:rsidRPr="00A135E6">
        <w:rPr>
          <w:rFonts w:ascii="Arial" w:hAnsi="Arial" w:cs="Arial"/>
          <w:sz w:val="24"/>
          <w:szCs w:val="24"/>
        </w:rPr>
        <w:t>Ensure other weapons and ammunition are placed in a footlocker and locked with a 200/5200 series padlock during transportation.</w:t>
      </w:r>
      <w:bookmarkEnd w:id="15"/>
    </w:p>
    <w:p w14:paraId="66BF3B6A"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7A8D0DDB" w14:textId="77777777" w:rsidR="00A135E6" w:rsidRDefault="002F660E" w:rsidP="00A135E6">
      <w:pPr>
        <w:pStyle w:val="ListParagraph"/>
        <w:numPr>
          <w:ilvl w:val="0"/>
          <w:numId w:val="20"/>
        </w:numPr>
        <w:tabs>
          <w:tab w:val="left" w:pos="450"/>
          <w:tab w:val="left" w:pos="720"/>
        </w:tabs>
        <w:ind w:left="0" w:firstLine="0"/>
        <w:rPr>
          <w:rFonts w:ascii="Arial" w:hAnsi="Arial" w:cs="Arial"/>
          <w:sz w:val="24"/>
          <w:szCs w:val="24"/>
        </w:rPr>
      </w:pPr>
      <w:r w:rsidRPr="00A135E6">
        <w:rPr>
          <w:rFonts w:ascii="Arial" w:hAnsi="Arial" w:cs="Arial"/>
          <w:sz w:val="24"/>
          <w:szCs w:val="24"/>
        </w:rPr>
        <w:t xml:space="preserve">Coordinate with BN </w:t>
      </w:r>
      <w:r w:rsidR="00E3375B" w:rsidRPr="00A135E6">
        <w:rPr>
          <w:rFonts w:ascii="Arial" w:hAnsi="Arial" w:cs="Arial"/>
          <w:sz w:val="24"/>
          <w:szCs w:val="24"/>
        </w:rPr>
        <w:t xml:space="preserve">CSM and </w:t>
      </w:r>
      <w:r w:rsidRPr="00A135E6">
        <w:rPr>
          <w:rFonts w:ascii="Arial" w:hAnsi="Arial" w:cs="Arial"/>
          <w:sz w:val="24"/>
          <w:szCs w:val="24"/>
        </w:rPr>
        <w:t>OPS SGM</w:t>
      </w:r>
      <w:r w:rsidR="00E3375B" w:rsidRPr="00A135E6">
        <w:rPr>
          <w:rFonts w:ascii="Arial" w:hAnsi="Arial" w:cs="Arial"/>
          <w:sz w:val="24"/>
          <w:szCs w:val="24"/>
        </w:rPr>
        <w:t xml:space="preserve"> </w:t>
      </w:r>
      <w:r w:rsidRPr="00A135E6">
        <w:rPr>
          <w:rFonts w:ascii="Arial" w:hAnsi="Arial" w:cs="Arial"/>
          <w:sz w:val="24"/>
          <w:szCs w:val="24"/>
        </w:rPr>
        <w:t>to inspect the detail prior to</w:t>
      </w:r>
      <w:r w:rsidR="00320D59" w:rsidRPr="00A135E6">
        <w:rPr>
          <w:rFonts w:ascii="Arial" w:hAnsi="Arial" w:cs="Arial"/>
          <w:sz w:val="24"/>
          <w:szCs w:val="24"/>
        </w:rPr>
        <w:t xml:space="preserve"> departing to the </w:t>
      </w:r>
      <w:r w:rsidR="00320D59" w:rsidRPr="00BE56C2">
        <w:rPr>
          <w:rFonts w:ascii="Arial" w:hAnsi="Arial" w:cs="Arial"/>
          <w:sz w:val="24"/>
          <w:szCs w:val="24"/>
        </w:rPr>
        <w:t>burial site</w:t>
      </w:r>
      <w:r w:rsidRPr="00BE56C2">
        <w:rPr>
          <w:rFonts w:ascii="Arial" w:hAnsi="Arial" w:cs="Arial"/>
          <w:sz w:val="24"/>
          <w:szCs w:val="24"/>
        </w:rPr>
        <w:t xml:space="preserve"> </w:t>
      </w:r>
      <w:r w:rsidR="00DC2C63" w:rsidRPr="00BE56C2">
        <w:rPr>
          <w:rFonts w:ascii="Arial" w:hAnsi="Arial" w:cs="Arial"/>
          <w:sz w:val="24"/>
          <w:szCs w:val="24"/>
        </w:rPr>
        <w:t>(Enclosure 1</w:t>
      </w:r>
      <w:r w:rsidR="00703750" w:rsidRPr="00BE56C2">
        <w:rPr>
          <w:rFonts w:ascii="Arial" w:hAnsi="Arial" w:cs="Arial"/>
          <w:sz w:val="24"/>
          <w:szCs w:val="24"/>
        </w:rPr>
        <w:t>)</w:t>
      </w:r>
      <w:r w:rsidR="008A11B1" w:rsidRPr="00BE56C2">
        <w:rPr>
          <w:rFonts w:ascii="Arial" w:hAnsi="Arial" w:cs="Arial"/>
          <w:sz w:val="24"/>
          <w:szCs w:val="24"/>
        </w:rPr>
        <w:t>.</w:t>
      </w:r>
      <w:r w:rsidR="008A11B1" w:rsidRPr="00A135E6">
        <w:rPr>
          <w:rFonts w:ascii="Arial" w:hAnsi="Arial" w:cs="Arial"/>
          <w:sz w:val="24"/>
          <w:szCs w:val="24"/>
        </w:rPr>
        <w:t xml:space="preserve">  </w:t>
      </w:r>
      <w:r w:rsidR="00320D59" w:rsidRPr="00A135E6">
        <w:rPr>
          <w:rFonts w:ascii="Arial" w:hAnsi="Arial" w:cs="Arial"/>
          <w:sz w:val="24"/>
          <w:szCs w:val="24"/>
        </w:rPr>
        <w:t>Ensure detail members are in the appropriate military uniform, to include identification tags and military identification card</w:t>
      </w:r>
      <w:r w:rsidR="00B91935" w:rsidRPr="00A135E6">
        <w:rPr>
          <w:rFonts w:ascii="Arial" w:hAnsi="Arial" w:cs="Arial"/>
          <w:sz w:val="24"/>
          <w:szCs w:val="24"/>
        </w:rPr>
        <w:t>, and a fresh hair</w:t>
      </w:r>
      <w:r w:rsidR="00703750" w:rsidRPr="00A135E6">
        <w:rPr>
          <w:rFonts w:ascii="Arial" w:hAnsi="Arial" w:cs="Arial"/>
          <w:sz w:val="24"/>
          <w:szCs w:val="24"/>
        </w:rPr>
        <w:t>cut</w:t>
      </w:r>
      <w:r w:rsidR="00B91935" w:rsidRPr="00A135E6">
        <w:rPr>
          <w:rFonts w:ascii="Arial" w:hAnsi="Arial" w:cs="Arial"/>
          <w:sz w:val="24"/>
          <w:szCs w:val="24"/>
        </w:rPr>
        <w:t xml:space="preserve"> (CSM, OPS SGM, or 1SG must be present for inspections)</w:t>
      </w:r>
      <w:r w:rsidR="00320D59" w:rsidRPr="00A135E6">
        <w:rPr>
          <w:rFonts w:ascii="Arial" w:hAnsi="Arial" w:cs="Arial"/>
          <w:sz w:val="24"/>
          <w:szCs w:val="24"/>
        </w:rPr>
        <w:t>.</w:t>
      </w:r>
    </w:p>
    <w:p w14:paraId="5632EC54" w14:textId="77777777" w:rsidR="00A135E6" w:rsidRPr="00A135E6" w:rsidRDefault="00A135E6" w:rsidP="00A135E6">
      <w:pPr>
        <w:tabs>
          <w:tab w:val="left" w:pos="450"/>
          <w:tab w:val="left" w:pos="720"/>
        </w:tabs>
        <w:rPr>
          <w:rFonts w:ascii="Arial" w:hAnsi="Arial" w:cs="Arial"/>
          <w:sz w:val="24"/>
          <w:szCs w:val="24"/>
        </w:rPr>
      </w:pPr>
    </w:p>
    <w:p w14:paraId="66FD70E1" w14:textId="10598AEA" w:rsidR="00320D59" w:rsidRDefault="00320D59" w:rsidP="00A135E6">
      <w:pPr>
        <w:pStyle w:val="ListParagraph"/>
        <w:numPr>
          <w:ilvl w:val="0"/>
          <w:numId w:val="20"/>
        </w:numPr>
        <w:tabs>
          <w:tab w:val="left" w:pos="450"/>
          <w:tab w:val="left" w:pos="720"/>
        </w:tabs>
        <w:ind w:left="0" w:firstLine="0"/>
        <w:rPr>
          <w:rFonts w:ascii="Arial" w:hAnsi="Arial" w:cs="Arial"/>
          <w:sz w:val="24"/>
          <w:szCs w:val="24"/>
        </w:rPr>
      </w:pPr>
      <w:r w:rsidRPr="00A135E6">
        <w:rPr>
          <w:rFonts w:ascii="Arial" w:hAnsi="Arial" w:cs="Arial"/>
          <w:sz w:val="24"/>
          <w:szCs w:val="24"/>
        </w:rPr>
        <w:t xml:space="preserve">Retrieve live ammunition from the designated guard and issue blank ammunition to the firing detail only after arriving at the burial site </w:t>
      </w:r>
      <w:r w:rsidR="008A11B1" w:rsidRPr="00A135E6">
        <w:rPr>
          <w:rFonts w:ascii="Arial" w:hAnsi="Arial" w:cs="Arial"/>
          <w:sz w:val="24"/>
          <w:szCs w:val="24"/>
        </w:rPr>
        <w:t xml:space="preserve">(three rounds per individual).  </w:t>
      </w:r>
      <w:r w:rsidRPr="00A135E6">
        <w:rPr>
          <w:rFonts w:ascii="Arial" w:hAnsi="Arial" w:cs="Arial"/>
          <w:sz w:val="24"/>
          <w:szCs w:val="24"/>
        </w:rPr>
        <w:t>The OIC/NCOIC will carry 42 extra rounds for short notice burials.</w:t>
      </w:r>
    </w:p>
    <w:p w14:paraId="041B269C" w14:textId="77777777" w:rsidR="00A135E6" w:rsidRPr="00A135E6" w:rsidRDefault="00A135E6" w:rsidP="00A135E6">
      <w:pPr>
        <w:pStyle w:val="ListParagraph"/>
        <w:tabs>
          <w:tab w:val="left" w:pos="450"/>
          <w:tab w:val="left" w:pos="720"/>
        </w:tabs>
        <w:ind w:left="0"/>
        <w:rPr>
          <w:rFonts w:ascii="Arial" w:hAnsi="Arial" w:cs="Arial"/>
          <w:sz w:val="24"/>
          <w:szCs w:val="24"/>
        </w:rPr>
      </w:pPr>
    </w:p>
    <w:p w14:paraId="66FD70E2" w14:textId="67E67D45" w:rsidR="00320D59" w:rsidRPr="00A135E6" w:rsidRDefault="00320D59" w:rsidP="005A587A">
      <w:pPr>
        <w:spacing w:after="240"/>
        <w:rPr>
          <w:rFonts w:ascii="Arial" w:hAnsi="Arial" w:cs="Arial"/>
          <w:b/>
          <w:sz w:val="24"/>
          <w:szCs w:val="24"/>
        </w:rPr>
      </w:pPr>
      <w:r w:rsidRPr="00A135E6">
        <w:rPr>
          <w:rFonts w:ascii="Arial" w:hAnsi="Arial" w:cs="Arial"/>
          <w:b/>
          <w:sz w:val="24"/>
          <w:szCs w:val="24"/>
        </w:rPr>
        <w:t>Actions upon Completion of the Ceremony.</w:t>
      </w:r>
    </w:p>
    <w:p w14:paraId="66FD70E3" w14:textId="0037458C" w:rsidR="00320D59" w:rsidRPr="00A135E6" w:rsidRDefault="00320D59" w:rsidP="00A135E6">
      <w:pPr>
        <w:pStyle w:val="ListParagraph"/>
        <w:numPr>
          <w:ilvl w:val="0"/>
          <w:numId w:val="21"/>
        </w:numPr>
        <w:tabs>
          <w:tab w:val="left" w:pos="450"/>
        </w:tabs>
        <w:spacing w:after="240"/>
        <w:ind w:left="0" w:firstLine="0"/>
        <w:contextualSpacing w:val="0"/>
        <w:rPr>
          <w:rFonts w:ascii="Arial" w:hAnsi="Arial" w:cs="Arial"/>
          <w:sz w:val="24"/>
          <w:szCs w:val="24"/>
        </w:rPr>
      </w:pPr>
      <w:r w:rsidRPr="00A135E6">
        <w:rPr>
          <w:rFonts w:ascii="Arial" w:hAnsi="Arial" w:cs="Arial"/>
          <w:sz w:val="24"/>
          <w:szCs w:val="24"/>
        </w:rPr>
        <w:t>The burial detail will remain in position near the gravesite until the family of the deceased has begun to move away from the gravesite.</w:t>
      </w:r>
    </w:p>
    <w:p w14:paraId="66FD70E4" w14:textId="081CDE3E" w:rsidR="00320D59" w:rsidRPr="00A135E6" w:rsidRDefault="00320D59" w:rsidP="00A135E6">
      <w:pPr>
        <w:pStyle w:val="ListParagraph"/>
        <w:numPr>
          <w:ilvl w:val="0"/>
          <w:numId w:val="21"/>
        </w:numPr>
        <w:tabs>
          <w:tab w:val="left" w:pos="450"/>
        </w:tabs>
        <w:spacing w:after="240"/>
        <w:ind w:left="0" w:firstLine="0"/>
        <w:contextualSpacing w:val="0"/>
        <w:rPr>
          <w:rFonts w:ascii="Arial" w:hAnsi="Arial" w:cs="Arial"/>
          <w:sz w:val="24"/>
          <w:szCs w:val="24"/>
        </w:rPr>
      </w:pPr>
      <w:r w:rsidRPr="00A135E6">
        <w:rPr>
          <w:rFonts w:ascii="Arial" w:hAnsi="Arial" w:cs="Arial"/>
          <w:sz w:val="24"/>
          <w:szCs w:val="24"/>
        </w:rPr>
        <w:t>The detail will police all expended brass before departing the cemetery.</w:t>
      </w:r>
    </w:p>
    <w:p w14:paraId="66FD70E5" w14:textId="2BD442E1" w:rsidR="00320D59" w:rsidRPr="00A135E6" w:rsidRDefault="00320D59" w:rsidP="00A135E6">
      <w:pPr>
        <w:pStyle w:val="ListParagraph"/>
        <w:numPr>
          <w:ilvl w:val="0"/>
          <w:numId w:val="21"/>
        </w:numPr>
        <w:tabs>
          <w:tab w:val="left" w:pos="450"/>
        </w:tabs>
        <w:spacing w:after="240"/>
        <w:ind w:left="0" w:firstLine="0"/>
        <w:contextualSpacing w:val="0"/>
        <w:rPr>
          <w:rFonts w:ascii="Arial" w:hAnsi="Arial" w:cs="Arial"/>
          <w:sz w:val="24"/>
          <w:szCs w:val="24"/>
        </w:rPr>
      </w:pPr>
      <w:r w:rsidRPr="00A135E6">
        <w:rPr>
          <w:rFonts w:ascii="Arial" w:hAnsi="Arial" w:cs="Arial"/>
          <w:sz w:val="24"/>
          <w:szCs w:val="24"/>
        </w:rPr>
        <w:lastRenderedPageBreak/>
        <w:t>The burial detail will march from the gravesite.</w:t>
      </w:r>
    </w:p>
    <w:p w14:paraId="66FD70E6" w14:textId="03933D08" w:rsidR="00320D59" w:rsidRPr="00A135E6" w:rsidRDefault="00320D59" w:rsidP="00A135E6">
      <w:pPr>
        <w:pStyle w:val="ListParagraph"/>
        <w:numPr>
          <w:ilvl w:val="0"/>
          <w:numId w:val="21"/>
        </w:numPr>
        <w:tabs>
          <w:tab w:val="left" w:pos="450"/>
        </w:tabs>
        <w:spacing w:after="240"/>
        <w:ind w:left="0" w:firstLine="0"/>
        <w:contextualSpacing w:val="0"/>
        <w:rPr>
          <w:rFonts w:ascii="Arial" w:hAnsi="Arial" w:cs="Arial"/>
          <w:sz w:val="24"/>
          <w:szCs w:val="24"/>
        </w:rPr>
      </w:pPr>
      <w:r w:rsidRPr="00A135E6">
        <w:rPr>
          <w:rFonts w:ascii="Arial" w:hAnsi="Arial" w:cs="Arial"/>
          <w:sz w:val="24"/>
          <w:szCs w:val="24"/>
        </w:rPr>
        <w:t>The firing squad will unload its weapons and the OIC/NCOIC will inspect at the first halt.</w:t>
      </w:r>
    </w:p>
    <w:p w14:paraId="66FD70E7" w14:textId="258ACE8C" w:rsidR="00320D59" w:rsidRPr="00A135E6" w:rsidRDefault="00320D59" w:rsidP="00A135E6">
      <w:pPr>
        <w:pStyle w:val="ListParagraph"/>
        <w:numPr>
          <w:ilvl w:val="0"/>
          <w:numId w:val="21"/>
        </w:numPr>
        <w:tabs>
          <w:tab w:val="left" w:pos="450"/>
        </w:tabs>
        <w:spacing w:after="240"/>
        <w:ind w:left="0" w:firstLine="0"/>
        <w:contextualSpacing w:val="0"/>
        <w:rPr>
          <w:rFonts w:ascii="Arial" w:hAnsi="Arial" w:cs="Arial"/>
          <w:sz w:val="24"/>
          <w:szCs w:val="24"/>
        </w:rPr>
      </w:pPr>
      <w:r w:rsidRPr="00A135E6">
        <w:rPr>
          <w:rFonts w:ascii="Arial" w:hAnsi="Arial" w:cs="Arial"/>
          <w:sz w:val="24"/>
          <w:szCs w:val="24"/>
        </w:rPr>
        <w:t xml:space="preserve">Transportation security procedures will again be implemented (paragraph </w:t>
      </w:r>
      <w:r w:rsidR="00BD4FDB" w:rsidRPr="00A135E6">
        <w:rPr>
          <w:rFonts w:ascii="Arial" w:hAnsi="Arial" w:cs="Arial"/>
          <w:sz w:val="24"/>
          <w:szCs w:val="24"/>
        </w:rPr>
        <w:t>H below)</w:t>
      </w:r>
      <w:r w:rsidRPr="00A135E6">
        <w:rPr>
          <w:rFonts w:ascii="Arial" w:hAnsi="Arial" w:cs="Arial"/>
          <w:sz w:val="24"/>
          <w:szCs w:val="24"/>
        </w:rPr>
        <w:t xml:space="preserve"> for the return trip.</w:t>
      </w:r>
    </w:p>
    <w:p w14:paraId="66FD70E8" w14:textId="0BA52FF7" w:rsidR="00320D59" w:rsidRDefault="00C3103C" w:rsidP="00A135E6">
      <w:pPr>
        <w:pStyle w:val="ListParagraph"/>
        <w:numPr>
          <w:ilvl w:val="0"/>
          <w:numId w:val="21"/>
        </w:numPr>
        <w:tabs>
          <w:tab w:val="left" w:pos="450"/>
        </w:tabs>
        <w:spacing w:after="240"/>
        <w:ind w:left="0" w:firstLine="0"/>
        <w:contextualSpacing w:val="0"/>
        <w:rPr>
          <w:rFonts w:ascii="Arial" w:hAnsi="Arial" w:cs="Arial"/>
          <w:sz w:val="24"/>
          <w:szCs w:val="24"/>
        </w:rPr>
      </w:pPr>
      <w:r w:rsidRPr="00A135E6">
        <w:rPr>
          <w:rFonts w:ascii="Arial" w:hAnsi="Arial" w:cs="Arial"/>
          <w:sz w:val="24"/>
          <w:szCs w:val="24"/>
        </w:rPr>
        <w:t>Use the Buri</w:t>
      </w:r>
      <w:r w:rsidR="00320D59" w:rsidRPr="00A135E6">
        <w:rPr>
          <w:rFonts w:ascii="Arial" w:hAnsi="Arial" w:cs="Arial"/>
          <w:sz w:val="24"/>
          <w:szCs w:val="24"/>
        </w:rPr>
        <w:t>al Detail Checklist</w:t>
      </w:r>
      <w:r w:rsidR="00B91935" w:rsidRPr="00A135E6">
        <w:rPr>
          <w:rFonts w:ascii="Arial" w:hAnsi="Arial" w:cs="Arial"/>
          <w:sz w:val="24"/>
          <w:szCs w:val="24"/>
        </w:rPr>
        <w:t xml:space="preserve"> to ensure coordination and execution is complete</w:t>
      </w:r>
      <w:r w:rsidR="00320D59" w:rsidRPr="00A135E6">
        <w:rPr>
          <w:rFonts w:ascii="Arial" w:hAnsi="Arial" w:cs="Arial"/>
          <w:sz w:val="24"/>
          <w:szCs w:val="24"/>
        </w:rPr>
        <w:t xml:space="preserve"> (</w:t>
      </w:r>
      <w:r w:rsidR="00B16E3E" w:rsidRPr="00A135E6">
        <w:rPr>
          <w:rFonts w:ascii="Arial" w:hAnsi="Arial" w:cs="Arial"/>
          <w:sz w:val="24"/>
          <w:szCs w:val="24"/>
        </w:rPr>
        <w:t>Enclosure 1</w:t>
      </w:r>
      <w:r w:rsidR="00320D59" w:rsidRPr="00A135E6">
        <w:rPr>
          <w:rFonts w:ascii="Arial" w:hAnsi="Arial" w:cs="Arial"/>
          <w:sz w:val="24"/>
          <w:szCs w:val="24"/>
        </w:rPr>
        <w:t>)</w:t>
      </w:r>
      <w:r w:rsidR="00CC3EE9" w:rsidRPr="00A135E6">
        <w:rPr>
          <w:rFonts w:ascii="Arial" w:hAnsi="Arial" w:cs="Arial"/>
          <w:sz w:val="24"/>
          <w:szCs w:val="24"/>
        </w:rPr>
        <w:t>.</w:t>
      </w:r>
    </w:p>
    <w:p w14:paraId="60EB03C8" w14:textId="77777777" w:rsidR="00BE56C2" w:rsidRPr="00A135E6" w:rsidRDefault="00BE56C2" w:rsidP="00BE56C2">
      <w:pPr>
        <w:pStyle w:val="ListParagraph"/>
        <w:tabs>
          <w:tab w:val="left" w:pos="450"/>
        </w:tabs>
        <w:spacing w:after="240"/>
        <w:ind w:left="0"/>
        <w:contextualSpacing w:val="0"/>
        <w:rPr>
          <w:rFonts w:ascii="Arial" w:hAnsi="Arial" w:cs="Arial"/>
          <w:sz w:val="24"/>
          <w:szCs w:val="24"/>
        </w:rPr>
      </w:pPr>
    </w:p>
    <w:p w14:paraId="56DD3533" w14:textId="5053BA2D" w:rsidR="00A135E6" w:rsidRPr="00E64003" w:rsidRDefault="00E64003" w:rsidP="00E64003">
      <w:pPr>
        <w:pStyle w:val="ListParagraph"/>
        <w:numPr>
          <w:ilvl w:val="0"/>
          <w:numId w:val="14"/>
        </w:numPr>
        <w:spacing w:after="240"/>
        <w:ind w:left="450" w:hanging="450"/>
        <w:rPr>
          <w:rFonts w:ascii="Arial" w:hAnsi="Arial" w:cs="Arial"/>
          <w:sz w:val="24"/>
          <w:szCs w:val="24"/>
        </w:rPr>
      </w:pPr>
      <w:bookmarkStart w:id="16" w:name="_Ref461015970"/>
      <w:r w:rsidRPr="00E64003">
        <w:rPr>
          <w:rFonts w:ascii="Arial" w:hAnsi="Arial" w:cs="Arial"/>
          <w:sz w:val="24"/>
          <w:szCs w:val="24"/>
        </w:rPr>
        <w:t xml:space="preserve">PROHIBITIONS </w:t>
      </w:r>
    </w:p>
    <w:p w14:paraId="66FD70E9" w14:textId="7F4EBD91" w:rsidR="00320D59" w:rsidRPr="00F660B7" w:rsidRDefault="00D948C9" w:rsidP="005A587A">
      <w:pPr>
        <w:spacing w:after="240"/>
        <w:rPr>
          <w:rFonts w:ascii="Arial" w:hAnsi="Arial" w:cs="Arial"/>
          <w:sz w:val="24"/>
          <w:szCs w:val="24"/>
        </w:rPr>
      </w:pPr>
      <w:r>
        <w:rPr>
          <w:rFonts w:ascii="Arial" w:hAnsi="Arial" w:cs="Arial"/>
          <w:sz w:val="24"/>
          <w:szCs w:val="24"/>
        </w:rPr>
        <w:t>AR 600-</w:t>
      </w:r>
      <w:r w:rsidR="00320D59" w:rsidRPr="00F660B7">
        <w:rPr>
          <w:rFonts w:ascii="Arial" w:hAnsi="Arial" w:cs="Arial"/>
          <w:sz w:val="24"/>
          <w:szCs w:val="24"/>
        </w:rPr>
        <w:t xml:space="preserve">50 prohibits the accepting of any </w:t>
      </w:r>
      <w:r w:rsidR="008A11B1">
        <w:rPr>
          <w:rFonts w:ascii="Arial" w:hAnsi="Arial" w:cs="Arial"/>
          <w:sz w:val="24"/>
          <w:szCs w:val="24"/>
        </w:rPr>
        <w:t xml:space="preserve">gratuity by the burial detail.  </w:t>
      </w:r>
      <w:r w:rsidR="00320D59" w:rsidRPr="00F660B7">
        <w:rPr>
          <w:rFonts w:ascii="Arial" w:hAnsi="Arial" w:cs="Arial"/>
          <w:sz w:val="24"/>
          <w:szCs w:val="24"/>
        </w:rPr>
        <w:t>Under no circumstances will the burial detail receive a donation in connection with</w:t>
      </w:r>
      <w:r w:rsidR="008A11B1">
        <w:rPr>
          <w:rFonts w:ascii="Arial" w:hAnsi="Arial" w:cs="Arial"/>
          <w:sz w:val="24"/>
          <w:szCs w:val="24"/>
        </w:rPr>
        <w:t xml:space="preserve"> the performance of that duty.  </w:t>
      </w:r>
      <w:r w:rsidR="00320D59" w:rsidRPr="00F660B7">
        <w:rPr>
          <w:rFonts w:ascii="Arial" w:hAnsi="Arial" w:cs="Arial"/>
          <w:sz w:val="24"/>
          <w:szCs w:val="24"/>
        </w:rPr>
        <w:t>If someone attempts to give a member of the burial detail anything of value, they should respectfully decline and direct the donor</w:t>
      </w:r>
      <w:r w:rsidR="00C21267">
        <w:rPr>
          <w:rFonts w:ascii="Arial" w:hAnsi="Arial" w:cs="Arial"/>
          <w:sz w:val="24"/>
          <w:szCs w:val="24"/>
        </w:rPr>
        <w:t xml:space="preserve"> to the officiating clergyman.  </w:t>
      </w:r>
      <w:r w:rsidR="00320D59" w:rsidRPr="00F660B7">
        <w:rPr>
          <w:rFonts w:ascii="Arial" w:hAnsi="Arial" w:cs="Arial"/>
          <w:sz w:val="24"/>
          <w:szCs w:val="24"/>
        </w:rPr>
        <w:t>If the officiating clergyman is not a military chaplain, the person in charge of the detail will inform the division chaplain of the incident as soon as possible.</w:t>
      </w:r>
      <w:bookmarkEnd w:id="16"/>
    </w:p>
    <w:p w14:paraId="66D5FF5D" w14:textId="68388CB2" w:rsidR="00A135E6" w:rsidRPr="00E64003" w:rsidRDefault="00E64003" w:rsidP="00E64003">
      <w:pPr>
        <w:pStyle w:val="ListParagraph"/>
        <w:numPr>
          <w:ilvl w:val="0"/>
          <w:numId w:val="14"/>
        </w:numPr>
        <w:spacing w:after="240"/>
        <w:ind w:left="450" w:hanging="450"/>
        <w:rPr>
          <w:rFonts w:ascii="Arial" w:hAnsi="Arial" w:cs="Arial"/>
          <w:sz w:val="24"/>
          <w:szCs w:val="24"/>
        </w:rPr>
      </w:pPr>
      <w:r w:rsidRPr="00E64003">
        <w:rPr>
          <w:rFonts w:ascii="Arial" w:hAnsi="Arial" w:cs="Arial"/>
          <w:sz w:val="24"/>
          <w:szCs w:val="24"/>
        </w:rPr>
        <w:t>UNIFORM</w:t>
      </w:r>
    </w:p>
    <w:p w14:paraId="66FD70EA" w14:textId="3AB281AE" w:rsidR="00320D59" w:rsidRPr="00F660B7" w:rsidRDefault="00974736" w:rsidP="005A587A">
      <w:pPr>
        <w:spacing w:after="240"/>
        <w:rPr>
          <w:rFonts w:ascii="Arial" w:hAnsi="Arial" w:cs="Arial"/>
          <w:sz w:val="24"/>
          <w:szCs w:val="24"/>
        </w:rPr>
      </w:pPr>
      <w:r w:rsidRPr="00B16E3E">
        <w:rPr>
          <w:rFonts w:ascii="Arial" w:hAnsi="Arial" w:cs="Arial"/>
          <w:sz w:val="24"/>
          <w:szCs w:val="24"/>
        </w:rPr>
        <w:t xml:space="preserve">ASU </w:t>
      </w:r>
      <w:r w:rsidR="00320D59" w:rsidRPr="00B16E3E">
        <w:rPr>
          <w:rFonts w:ascii="Arial" w:hAnsi="Arial" w:cs="Arial"/>
          <w:sz w:val="24"/>
          <w:szCs w:val="24"/>
        </w:rPr>
        <w:t>uniform with all authorized awards and decorations, highly shined low quar</w:t>
      </w:r>
      <w:r w:rsidR="002F660E" w:rsidRPr="00B16E3E">
        <w:rPr>
          <w:rFonts w:ascii="Arial" w:hAnsi="Arial" w:cs="Arial"/>
          <w:sz w:val="24"/>
          <w:szCs w:val="24"/>
        </w:rPr>
        <w:t>ter oxford shoes, beret, and M4</w:t>
      </w:r>
      <w:r w:rsidR="00B16E3E" w:rsidRPr="00B16E3E">
        <w:rPr>
          <w:rFonts w:ascii="Arial" w:hAnsi="Arial" w:cs="Arial"/>
          <w:sz w:val="24"/>
          <w:szCs w:val="24"/>
        </w:rPr>
        <w:t xml:space="preserve"> rifles</w:t>
      </w:r>
      <w:r w:rsidR="00C21267" w:rsidRPr="00B16E3E">
        <w:rPr>
          <w:rFonts w:ascii="Arial" w:hAnsi="Arial" w:cs="Arial"/>
          <w:sz w:val="24"/>
          <w:szCs w:val="24"/>
        </w:rPr>
        <w:t xml:space="preserve"> (firing squad only).  </w:t>
      </w:r>
      <w:r w:rsidRPr="00B16E3E">
        <w:rPr>
          <w:rFonts w:ascii="Arial" w:hAnsi="Arial" w:cs="Arial"/>
          <w:sz w:val="24"/>
          <w:szCs w:val="24"/>
        </w:rPr>
        <w:t>Tropic</w:t>
      </w:r>
      <w:r w:rsidR="00320D59" w:rsidRPr="00B16E3E">
        <w:rPr>
          <w:rFonts w:ascii="Arial" w:hAnsi="Arial" w:cs="Arial"/>
          <w:sz w:val="24"/>
          <w:szCs w:val="24"/>
        </w:rPr>
        <w:t xml:space="preserve"> </w:t>
      </w:r>
      <w:r w:rsidR="00D948C9">
        <w:rPr>
          <w:rFonts w:ascii="Arial" w:hAnsi="Arial" w:cs="Arial"/>
          <w:sz w:val="24"/>
          <w:szCs w:val="24"/>
        </w:rPr>
        <w:t>B</w:t>
      </w:r>
      <w:r w:rsidR="00320D59" w:rsidRPr="00F660B7">
        <w:rPr>
          <w:rFonts w:ascii="Arial" w:hAnsi="Arial" w:cs="Arial"/>
          <w:sz w:val="24"/>
          <w:szCs w:val="24"/>
        </w:rPr>
        <w:t xml:space="preserve"> uniform may be utilized when specified by the</w:t>
      </w:r>
      <w:r w:rsidR="008D46FB" w:rsidRPr="00F660B7">
        <w:rPr>
          <w:rFonts w:ascii="Arial" w:hAnsi="Arial" w:cs="Arial"/>
          <w:sz w:val="24"/>
          <w:szCs w:val="24"/>
        </w:rPr>
        <w:t xml:space="preserve"> CAC</w:t>
      </w:r>
      <w:r w:rsidR="00320D59" w:rsidRPr="00F660B7">
        <w:rPr>
          <w:rFonts w:ascii="Arial" w:hAnsi="Arial" w:cs="Arial"/>
          <w:sz w:val="24"/>
          <w:szCs w:val="24"/>
        </w:rPr>
        <w:t xml:space="preserve"> office.</w:t>
      </w:r>
    </w:p>
    <w:p w14:paraId="66FD70EB" w14:textId="2F766D02" w:rsidR="00320D59" w:rsidRDefault="00E64003" w:rsidP="00E64003">
      <w:pPr>
        <w:pStyle w:val="ListParagraph"/>
        <w:numPr>
          <w:ilvl w:val="0"/>
          <w:numId w:val="14"/>
        </w:numPr>
        <w:spacing w:after="240"/>
        <w:ind w:left="450" w:hanging="450"/>
        <w:rPr>
          <w:rFonts w:ascii="Arial" w:hAnsi="Arial" w:cs="Arial"/>
          <w:sz w:val="24"/>
          <w:szCs w:val="24"/>
        </w:rPr>
      </w:pPr>
      <w:bookmarkStart w:id="17" w:name="_Ref461016169"/>
      <w:r w:rsidRPr="00E64003">
        <w:rPr>
          <w:rFonts w:ascii="Arial" w:hAnsi="Arial" w:cs="Arial"/>
          <w:sz w:val="24"/>
          <w:szCs w:val="24"/>
        </w:rPr>
        <w:t>TRANSPORTATION</w:t>
      </w:r>
    </w:p>
    <w:p w14:paraId="4A37A1E7" w14:textId="77777777" w:rsidR="00E64003" w:rsidRPr="00E64003" w:rsidRDefault="00E64003" w:rsidP="00E64003">
      <w:pPr>
        <w:pStyle w:val="ListParagraph"/>
        <w:spacing w:after="240"/>
        <w:rPr>
          <w:rFonts w:ascii="Arial" w:hAnsi="Arial" w:cs="Arial"/>
          <w:sz w:val="24"/>
          <w:szCs w:val="24"/>
        </w:rPr>
      </w:pPr>
    </w:p>
    <w:p w14:paraId="5B6E9088" w14:textId="41684645" w:rsidR="00F718EA" w:rsidRPr="00E64003" w:rsidRDefault="00C21267" w:rsidP="00F718EA">
      <w:pPr>
        <w:pStyle w:val="ListParagraph"/>
        <w:numPr>
          <w:ilvl w:val="0"/>
          <w:numId w:val="22"/>
        </w:numPr>
        <w:spacing w:after="240"/>
        <w:ind w:left="450" w:hanging="450"/>
        <w:rPr>
          <w:rFonts w:ascii="Arial" w:hAnsi="Arial" w:cs="Arial"/>
          <w:b/>
          <w:sz w:val="24"/>
          <w:szCs w:val="24"/>
        </w:rPr>
      </w:pPr>
      <w:r w:rsidRPr="00E64003">
        <w:rPr>
          <w:rFonts w:ascii="Arial" w:hAnsi="Arial" w:cs="Arial"/>
          <w:b/>
          <w:sz w:val="24"/>
          <w:szCs w:val="24"/>
        </w:rPr>
        <w:t xml:space="preserve">On-Island Burials.  </w:t>
      </w:r>
    </w:p>
    <w:p w14:paraId="60EA7F99" w14:textId="08D38823" w:rsidR="00F718EA" w:rsidRDefault="00320D59" w:rsidP="005A587A">
      <w:pPr>
        <w:spacing w:after="240"/>
        <w:rPr>
          <w:rFonts w:ascii="Arial" w:hAnsi="Arial" w:cs="Arial"/>
          <w:sz w:val="24"/>
          <w:szCs w:val="24"/>
        </w:rPr>
      </w:pPr>
      <w:r w:rsidRPr="00F718EA">
        <w:rPr>
          <w:rFonts w:ascii="Arial" w:hAnsi="Arial" w:cs="Arial"/>
          <w:sz w:val="24"/>
          <w:szCs w:val="24"/>
        </w:rPr>
        <w:t xml:space="preserve">Detail can obtain ground transportation for funerals on </w:t>
      </w:r>
      <w:bookmarkEnd w:id="17"/>
      <w:r w:rsidR="00D948C9" w:rsidRPr="00F718EA">
        <w:rPr>
          <w:rFonts w:ascii="Arial" w:hAnsi="Arial" w:cs="Arial"/>
          <w:sz w:val="24"/>
          <w:szCs w:val="24"/>
        </w:rPr>
        <w:t>Oahu by submitting a USAG-</w:t>
      </w:r>
      <w:r w:rsidRPr="00F718EA">
        <w:rPr>
          <w:rFonts w:ascii="Arial" w:hAnsi="Arial" w:cs="Arial"/>
          <w:sz w:val="24"/>
          <w:szCs w:val="24"/>
        </w:rPr>
        <w:t xml:space="preserve">HI Form </w:t>
      </w:r>
      <w:r w:rsidR="00C21267" w:rsidRPr="00F718EA">
        <w:rPr>
          <w:rFonts w:ascii="Arial" w:hAnsi="Arial" w:cs="Arial"/>
          <w:sz w:val="24"/>
          <w:szCs w:val="24"/>
        </w:rPr>
        <w:t>7, with a request for burial d</w:t>
      </w:r>
      <w:r w:rsidRPr="00F718EA">
        <w:rPr>
          <w:rFonts w:ascii="Arial" w:hAnsi="Arial" w:cs="Arial"/>
          <w:sz w:val="24"/>
          <w:szCs w:val="24"/>
        </w:rPr>
        <w:t>et</w:t>
      </w:r>
      <w:r w:rsidR="00C21267" w:rsidRPr="00F718EA">
        <w:rPr>
          <w:rFonts w:ascii="Arial" w:hAnsi="Arial" w:cs="Arial"/>
          <w:sz w:val="24"/>
          <w:szCs w:val="24"/>
        </w:rPr>
        <w:t xml:space="preserve">ail form attached, to the TMP.  </w:t>
      </w:r>
      <w:r w:rsidRPr="00F718EA">
        <w:rPr>
          <w:rFonts w:ascii="Arial" w:hAnsi="Arial" w:cs="Arial"/>
          <w:sz w:val="24"/>
          <w:szCs w:val="24"/>
        </w:rPr>
        <w:t>The OIC/NCOIC of the burial detail will notify the TMP of transportation requirements immediately upon receipt of a burial require</w:t>
      </w:r>
      <w:r w:rsidR="00F718EA" w:rsidRPr="00F718EA">
        <w:rPr>
          <w:rFonts w:ascii="Arial" w:hAnsi="Arial" w:cs="Arial"/>
          <w:sz w:val="24"/>
          <w:szCs w:val="24"/>
        </w:rPr>
        <w:t xml:space="preserve">ment from higher headquarters. </w:t>
      </w:r>
      <w:r w:rsidRPr="00F718EA">
        <w:rPr>
          <w:rFonts w:ascii="Arial" w:hAnsi="Arial" w:cs="Arial"/>
          <w:sz w:val="24"/>
          <w:szCs w:val="24"/>
        </w:rPr>
        <w:t>The TMP reserves three 12-passenger vans for burial details.</w:t>
      </w:r>
    </w:p>
    <w:p w14:paraId="66FD70ED" w14:textId="77777777" w:rsidR="00320D59"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2)</w:t>
      </w:r>
      <w:r w:rsidR="00320D59" w:rsidRPr="00F660B7">
        <w:rPr>
          <w:rFonts w:ascii="Arial" w:hAnsi="Arial" w:cs="Arial"/>
          <w:sz w:val="24"/>
          <w:szCs w:val="24"/>
        </w:rPr>
        <w:t xml:space="preserve">  </w:t>
      </w:r>
      <w:r w:rsidR="00320D59" w:rsidRPr="00E64003">
        <w:rPr>
          <w:rFonts w:ascii="Arial" w:hAnsi="Arial" w:cs="Arial"/>
          <w:b/>
          <w:sz w:val="24"/>
          <w:szCs w:val="24"/>
        </w:rPr>
        <w:t>Off-Island Burials.</w:t>
      </w:r>
    </w:p>
    <w:p w14:paraId="66FD70EE" w14:textId="6C31A466" w:rsidR="00320D59" w:rsidRDefault="0024215B" w:rsidP="00F718EA">
      <w:pPr>
        <w:pStyle w:val="ListParagraph"/>
        <w:numPr>
          <w:ilvl w:val="0"/>
          <w:numId w:val="23"/>
        </w:numPr>
        <w:tabs>
          <w:tab w:val="left" w:pos="450"/>
        </w:tabs>
        <w:spacing w:after="240"/>
        <w:ind w:left="0" w:firstLine="0"/>
        <w:rPr>
          <w:rFonts w:ascii="Arial" w:hAnsi="Arial" w:cs="Arial"/>
          <w:sz w:val="24"/>
          <w:szCs w:val="24"/>
        </w:rPr>
      </w:pPr>
      <w:r w:rsidRPr="00F718EA">
        <w:rPr>
          <w:rFonts w:ascii="Arial" w:hAnsi="Arial" w:cs="Arial"/>
          <w:sz w:val="24"/>
          <w:szCs w:val="24"/>
        </w:rPr>
        <w:t xml:space="preserve">Off-Island Burials. </w:t>
      </w:r>
      <w:r w:rsidR="00320D59" w:rsidRPr="00F718EA">
        <w:rPr>
          <w:rFonts w:ascii="Arial" w:hAnsi="Arial" w:cs="Arial"/>
          <w:sz w:val="24"/>
          <w:szCs w:val="24"/>
        </w:rPr>
        <w:t xml:space="preserve"> </w:t>
      </w:r>
      <w:bookmarkStart w:id="18" w:name="_Ref461016356"/>
      <w:r w:rsidR="00320D59" w:rsidRPr="00F718EA">
        <w:rPr>
          <w:rFonts w:ascii="Arial" w:hAnsi="Arial" w:cs="Arial"/>
          <w:sz w:val="24"/>
          <w:szCs w:val="24"/>
        </w:rPr>
        <w:t xml:space="preserve">The </w:t>
      </w:r>
      <w:r w:rsidR="001D211C" w:rsidRPr="00F718EA">
        <w:rPr>
          <w:rFonts w:ascii="Arial" w:hAnsi="Arial" w:cs="Arial"/>
          <w:sz w:val="24"/>
          <w:szCs w:val="24"/>
        </w:rPr>
        <w:t xml:space="preserve">OIC/NCOIC will ensure that team members create a </w:t>
      </w:r>
      <w:r w:rsidR="00320D59" w:rsidRPr="00F718EA">
        <w:rPr>
          <w:rFonts w:ascii="Arial" w:hAnsi="Arial" w:cs="Arial"/>
          <w:sz w:val="24"/>
          <w:szCs w:val="24"/>
        </w:rPr>
        <w:t xml:space="preserve">1610 </w:t>
      </w:r>
      <w:r w:rsidR="001D211C" w:rsidRPr="00F718EA">
        <w:rPr>
          <w:rFonts w:ascii="Arial" w:hAnsi="Arial" w:cs="Arial"/>
          <w:sz w:val="24"/>
          <w:szCs w:val="24"/>
        </w:rPr>
        <w:t>using DTS</w:t>
      </w:r>
      <w:r w:rsidR="00C21267" w:rsidRPr="00F718EA">
        <w:rPr>
          <w:rFonts w:ascii="Arial" w:hAnsi="Arial" w:cs="Arial"/>
          <w:sz w:val="24"/>
          <w:szCs w:val="24"/>
        </w:rPr>
        <w:t xml:space="preserve">.  </w:t>
      </w:r>
      <w:r w:rsidR="00320D59" w:rsidRPr="00F718EA">
        <w:rPr>
          <w:rFonts w:ascii="Arial" w:hAnsi="Arial" w:cs="Arial"/>
          <w:sz w:val="24"/>
          <w:szCs w:val="24"/>
        </w:rPr>
        <w:t>The 1610 must read commercial transportation is authorized if government transportation is not available and that official t</w:t>
      </w:r>
      <w:r w:rsidR="00C21267" w:rsidRPr="00F718EA">
        <w:rPr>
          <w:rFonts w:ascii="Arial" w:hAnsi="Arial" w:cs="Arial"/>
          <w:sz w:val="24"/>
          <w:szCs w:val="24"/>
        </w:rPr>
        <w:t xml:space="preserve">elephone calls are authorized.  </w:t>
      </w:r>
      <w:r w:rsidR="00320D59" w:rsidRPr="00F718EA">
        <w:rPr>
          <w:rFonts w:ascii="Arial" w:hAnsi="Arial" w:cs="Arial"/>
          <w:sz w:val="24"/>
          <w:szCs w:val="24"/>
        </w:rPr>
        <w:t>The unit will attach a list of individuals participating in the ceremony using the standard name line format in accordance with AR 310-10</w:t>
      </w:r>
      <w:r w:rsidR="001D211C" w:rsidRPr="00F718EA">
        <w:rPr>
          <w:rFonts w:ascii="Arial" w:hAnsi="Arial" w:cs="Arial"/>
          <w:sz w:val="24"/>
          <w:szCs w:val="24"/>
        </w:rPr>
        <w:t xml:space="preserve"> to the CAC.</w:t>
      </w:r>
      <w:r w:rsidR="00C21267" w:rsidRPr="00F718EA">
        <w:rPr>
          <w:rFonts w:ascii="Arial" w:hAnsi="Arial" w:cs="Arial"/>
          <w:sz w:val="24"/>
          <w:szCs w:val="24"/>
        </w:rPr>
        <w:t xml:space="preserve">  </w:t>
      </w:r>
      <w:r w:rsidR="001D211C" w:rsidRPr="00F718EA">
        <w:rPr>
          <w:rFonts w:ascii="Arial" w:hAnsi="Arial" w:cs="Arial"/>
          <w:sz w:val="24"/>
          <w:szCs w:val="24"/>
        </w:rPr>
        <w:t>Once the 1610 is approved t</w:t>
      </w:r>
      <w:r w:rsidR="00320D59" w:rsidRPr="00F718EA">
        <w:rPr>
          <w:rFonts w:ascii="Arial" w:hAnsi="Arial" w:cs="Arial"/>
          <w:sz w:val="24"/>
          <w:szCs w:val="24"/>
        </w:rPr>
        <w:t xml:space="preserve">he OIC/NCOIC </w:t>
      </w:r>
      <w:r w:rsidR="001D211C" w:rsidRPr="00F718EA">
        <w:rPr>
          <w:rFonts w:ascii="Arial" w:hAnsi="Arial" w:cs="Arial"/>
          <w:sz w:val="24"/>
          <w:szCs w:val="24"/>
        </w:rPr>
        <w:t>will provide copies to the CAC.</w:t>
      </w:r>
      <w:r w:rsidR="00C21267" w:rsidRPr="00F718EA">
        <w:rPr>
          <w:rFonts w:ascii="Arial" w:hAnsi="Arial" w:cs="Arial"/>
          <w:sz w:val="24"/>
          <w:szCs w:val="24"/>
        </w:rPr>
        <w:t xml:space="preserve">  </w:t>
      </w:r>
      <w:r w:rsidR="00320D59" w:rsidRPr="00F718EA">
        <w:rPr>
          <w:rFonts w:ascii="Arial" w:hAnsi="Arial" w:cs="Arial"/>
          <w:sz w:val="24"/>
          <w:szCs w:val="24"/>
        </w:rPr>
        <w:t xml:space="preserve">Once the 1610 </w:t>
      </w:r>
      <w:r w:rsidR="001D211C" w:rsidRPr="00F718EA">
        <w:rPr>
          <w:rFonts w:ascii="Arial" w:hAnsi="Arial" w:cs="Arial"/>
          <w:sz w:val="24"/>
          <w:szCs w:val="24"/>
        </w:rPr>
        <w:t>is processed,</w:t>
      </w:r>
      <w:r w:rsidR="00320D59" w:rsidRPr="00F718EA">
        <w:rPr>
          <w:rFonts w:ascii="Arial" w:hAnsi="Arial" w:cs="Arial"/>
          <w:sz w:val="24"/>
          <w:szCs w:val="24"/>
        </w:rPr>
        <w:t xml:space="preserve"> the unit may not change the members of the detail without requesting </w:t>
      </w:r>
      <w:r w:rsidR="00D948C9" w:rsidRPr="00F718EA">
        <w:rPr>
          <w:rFonts w:ascii="Arial" w:hAnsi="Arial" w:cs="Arial"/>
          <w:sz w:val="24"/>
          <w:szCs w:val="24"/>
        </w:rPr>
        <w:t xml:space="preserve">amendments to the orders.  </w:t>
      </w:r>
      <w:r w:rsidR="00320D59" w:rsidRPr="00F718EA">
        <w:rPr>
          <w:rFonts w:ascii="Arial" w:hAnsi="Arial" w:cs="Arial"/>
          <w:sz w:val="24"/>
          <w:szCs w:val="24"/>
        </w:rPr>
        <w:t>Two drivers will be d</w:t>
      </w:r>
      <w:r w:rsidR="00C21267" w:rsidRPr="00F718EA">
        <w:rPr>
          <w:rFonts w:ascii="Arial" w:hAnsi="Arial" w:cs="Arial"/>
          <w:sz w:val="24"/>
          <w:szCs w:val="24"/>
        </w:rPr>
        <w:t xml:space="preserve">esignated on the DD Form 1610.  </w:t>
      </w:r>
      <w:r w:rsidR="00320D59" w:rsidRPr="00F718EA">
        <w:rPr>
          <w:rFonts w:ascii="Arial" w:hAnsi="Arial" w:cs="Arial"/>
          <w:sz w:val="24"/>
          <w:szCs w:val="24"/>
        </w:rPr>
        <w:t xml:space="preserve">Only the drivers listed on the DD Form 1610 will drive the rental vehicles or be reimbursed </w:t>
      </w:r>
      <w:r w:rsidR="00D948C9" w:rsidRPr="00F718EA">
        <w:rPr>
          <w:rFonts w:ascii="Arial" w:hAnsi="Arial" w:cs="Arial"/>
          <w:sz w:val="24"/>
          <w:szCs w:val="24"/>
        </w:rPr>
        <w:t xml:space="preserve">for any vehicle cost incurred.  </w:t>
      </w:r>
      <w:r w:rsidR="00320D59" w:rsidRPr="00F718EA">
        <w:rPr>
          <w:rFonts w:ascii="Arial" w:hAnsi="Arial" w:cs="Arial"/>
          <w:sz w:val="24"/>
          <w:szCs w:val="24"/>
        </w:rPr>
        <w:lastRenderedPageBreak/>
        <w:t xml:space="preserve">Overnight trips </w:t>
      </w:r>
      <w:r w:rsidR="00BD4FDB" w:rsidRPr="00F718EA">
        <w:rPr>
          <w:rFonts w:ascii="Arial" w:hAnsi="Arial" w:cs="Arial"/>
          <w:sz w:val="24"/>
          <w:szCs w:val="24"/>
        </w:rPr>
        <w:t xml:space="preserve">to neighboring islands </w:t>
      </w:r>
      <w:r w:rsidR="00320D59" w:rsidRPr="00F718EA">
        <w:rPr>
          <w:rFonts w:ascii="Arial" w:hAnsi="Arial" w:cs="Arial"/>
          <w:sz w:val="24"/>
          <w:szCs w:val="24"/>
        </w:rPr>
        <w:t>are not authorized.</w:t>
      </w:r>
      <w:bookmarkEnd w:id="18"/>
      <w:r w:rsidR="004145CB" w:rsidRPr="00F718EA">
        <w:rPr>
          <w:rFonts w:ascii="Arial" w:hAnsi="Arial" w:cs="Arial"/>
          <w:sz w:val="24"/>
          <w:szCs w:val="24"/>
        </w:rPr>
        <w:t xml:space="preserve">  Off-Island burials to neighboring island will not exceed 12 hours unless approved by the CAC</w:t>
      </w:r>
      <w:r w:rsidR="00D948C9" w:rsidRPr="00F718EA">
        <w:rPr>
          <w:rFonts w:ascii="Arial" w:hAnsi="Arial" w:cs="Arial"/>
          <w:sz w:val="24"/>
          <w:szCs w:val="24"/>
        </w:rPr>
        <w:t>.</w:t>
      </w:r>
    </w:p>
    <w:p w14:paraId="1D3C2189" w14:textId="77777777" w:rsidR="00F718EA" w:rsidRPr="00F718EA" w:rsidRDefault="00F718EA" w:rsidP="00F718EA">
      <w:pPr>
        <w:pStyle w:val="ListParagraph"/>
        <w:tabs>
          <w:tab w:val="left" w:pos="450"/>
        </w:tabs>
        <w:spacing w:after="240"/>
        <w:ind w:left="0"/>
        <w:rPr>
          <w:rFonts w:ascii="Arial" w:hAnsi="Arial" w:cs="Arial"/>
          <w:sz w:val="24"/>
          <w:szCs w:val="24"/>
        </w:rPr>
      </w:pPr>
    </w:p>
    <w:p w14:paraId="66FD70EF" w14:textId="03BA319F" w:rsidR="00320D59" w:rsidRDefault="00320D59" w:rsidP="00F718EA">
      <w:pPr>
        <w:pStyle w:val="ListParagraph"/>
        <w:numPr>
          <w:ilvl w:val="0"/>
          <w:numId w:val="23"/>
        </w:numPr>
        <w:tabs>
          <w:tab w:val="left" w:pos="450"/>
        </w:tabs>
        <w:spacing w:after="240"/>
        <w:ind w:left="0" w:firstLine="0"/>
        <w:rPr>
          <w:rFonts w:ascii="Arial" w:hAnsi="Arial" w:cs="Arial"/>
          <w:sz w:val="24"/>
          <w:szCs w:val="24"/>
        </w:rPr>
      </w:pPr>
      <w:bookmarkStart w:id="19" w:name="_Ref461017126"/>
      <w:r w:rsidRPr="00F718EA">
        <w:rPr>
          <w:rFonts w:ascii="Arial" w:hAnsi="Arial" w:cs="Arial"/>
          <w:sz w:val="24"/>
          <w:szCs w:val="24"/>
        </w:rPr>
        <w:t>The burial detail OIC/N</w:t>
      </w:r>
      <w:r w:rsidR="00D948C9" w:rsidRPr="00F718EA">
        <w:rPr>
          <w:rFonts w:ascii="Arial" w:hAnsi="Arial" w:cs="Arial"/>
          <w:sz w:val="24"/>
          <w:szCs w:val="24"/>
        </w:rPr>
        <w:t>COIC will notify the TMP at 655-</w:t>
      </w:r>
      <w:r w:rsidRPr="00F718EA">
        <w:rPr>
          <w:rFonts w:ascii="Arial" w:hAnsi="Arial" w:cs="Arial"/>
          <w:sz w:val="24"/>
          <w:szCs w:val="24"/>
        </w:rPr>
        <w:t>4944/9353 that a burial detail requires transportation to the airport and submit a USAG-HI Form 7 with a Request for Burial Detail Form to the TMP.</w:t>
      </w:r>
      <w:bookmarkEnd w:id="19"/>
    </w:p>
    <w:p w14:paraId="5750AD92" w14:textId="77777777" w:rsidR="00383C16" w:rsidRPr="00F718EA" w:rsidRDefault="00383C16" w:rsidP="00383C16">
      <w:pPr>
        <w:pStyle w:val="ListParagraph"/>
        <w:tabs>
          <w:tab w:val="left" w:pos="450"/>
        </w:tabs>
        <w:spacing w:after="240"/>
        <w:ind w:left="0"/>
        <w:rPr>
          <w:rFonts w:ascii="Arial" w:hAnsi="Arial" w:cs="Arial"/>
          <w:sz w:val="24"/>
          <w:szCs w:val="24"/>
        </w:rPr>
      </w:pPr>
    </w:p>
    <w:p w14:paraId="148C8873" w14:textId="77777777" w:rsidR="00383C16" w:rsidRDefault="00383C16" w:rsidP="005A587A">
      <w:pPr>
        <w:spacing w:after="240"/>
        <w:rPr>
          <w:rFonts w:ascii="Arial" w:hAnsi="Arial" w:cs="Arial"/>
          <w:sz w:val="24"/>
          <w:szCs w:val="24"/>
        </w:rPr>
      </w:pPr>
    </w:p>
    <w:p w14:paraId="4CD914B9" w14:textId="77777777" w:rsidR="002E0A5D" w:rsidRDefault="002E0A5D" w:rsidP="005A587A">
      <w:pPr>
        <w:spacing w:after="240"/>
        <w:rPr>
          <w:rFonts w:ascii="Arial" w:hAnsi="Arial" w:cs="Arial"/>
          <w:sz w:val="24"/>
          <w:szCs w:val="24"/>
        </w:rPr>
      </w:pPr>
    </w:p>
    <w:p w14:paraId="3EFCCC7B" w14:textId="77777777" w:rsidR="002E0A5D" w:rsidRDefault="002E0A5D" w:rsidP="005A587A">
      <w:pPr>
        <w:spacing w:after="240"/>
        <w:rPr>
          <w:rFonts w:ascii="Arial" w:hAnsi="Arial" w:cs="Arial"/>
          <w:sz w:val="24"/>
          <w:szCs w:val="24"/>
        </w:rPr>
      </w:pPr>
    </w:p>
    <w:p w14:paraId="66FD70F0" w14:textId="7FF5E0AF" w:rsidR="00320D59" w:rsidRPr="00E64003" w:rsidRDefault="00E64003" w:rsidP="005A587A">
      <w:pPr>
        <w:spacing w:after="240"/>
        <w:rPr>
          <w:rFonts w:ascii="Arial" w:hAnsi="Arial" w:cs="Arial"/>
          <w:sz w:val="24"/>
          <w:szCs w:val="24"/>
        </w:rPr>
      </w:pPr>
      <w:r>
        <w:rPr>
          <w:rFonts w:ascii="Arial" w:hAnsi="Arial" w:cs="Arial"/>
          <w:sz w:val="24"/>
          <w:szCs w:val="24"/>
        </w:rPr>
        <w:t xml:space="preserve">7.    </w:t>
      </w:r>
      <w:r w:rsidRPr="00E64003">
        <w:rPr>
          <w:rFonts w:ascii="Arial" w:hAnsi="Arial" w:cs="Arial"/>
          <w:sz w:val="24"/>
          <w:szCs w:val="24"/>
        </w:rPr>
        <w:t>VEHICLE/LICENSING REQUIREMENTS</w:t>
      </w:r>
    </w:p>
    <w:p w14:paraId="66FD70F1" w14:textId="43E1A7E7" w:rsidR="00320D59"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1)</w:t>
      </w:r>
      <w:r w:rsidR="00320D59" w:rsidRPr="00F660B7">
        <w:rPr>
          <w:rFonts w:ascii="Arial" w:hAnsi="Arial" w:cs="Arial"/>
          <w:sz w:val="24"/>
          <w:szCs w:val="24"/>
        </w:rPr>
        <w:t xml:space="preserve">  The buria</w:t>
      </w:r>
      <w:r w:rsidR="00BE56C2">
        <w:rPr>
          <w:rFonts w:ascii="Arial" w:hAnsi="Arial" w:cs="Arial"/>
          <w:sz w:val="24"/>
          <w:szCs w:val="24"/>
        </w:rPr>
        <w:t>l detail unit must provide a 12-</w:t>
      </w:r>
      <w:r w:rsidR="00320D59" w:rsidRPr="00F660B7">
        <w:rPr>
          <w:rFonts w:ascii="Arial" w:hAnsi="Arial" w:cs="Arial"/>
          <w:sz w:val="24"/>
          <w:szCs w:val="24"/>
        </w:rPr>
        <w:t>pass</w:t>
      </w:r>
      <w:r w:rsidR="00C21267">
        <w:rPr>
          <w:rFonts w:ascii="Arial" w:hAnsi="Arial" w:cs="Arial"/>
          <w:sz w:val="24"/>
          <w:szCs w:val="24"/>
        </w:rPr>
        <w:t xml:space="preserve">enger van licensed driver.  </w:t>
      </w:r>
      <w:r w:rsidR="00320D59" w:rsidRPr="00F660B7">
        <w:rPr>
          <w:rFonts w:ascii="Arial" w:hAnsi="Arial" w:cs="Arial"/>
          <w:sz w:val="24"/>
          <w:szCs w:val="24"/>
        </w:rPr>
        <w:t>The driver must remain with the TMP vehicl</w:t>
      </w:r>
      <w:r w:rsidR="00C21267">
        <w:rPr>
          <w:rFonts w:ascii="Arial" w:hAnsi="Arial" w:cs="Arial"/>
          <w:sz w:val="24"/>
          <w:szCs w:val="24"/>
        </w:rPr>
        <w:t xml:space="preserve">e at all times during its use.  </w:t>
      </w:r>
      <w:r w:rsidR="00320D59" w:rsidRPr="00F660B7">
        <w:rPr>
          <w:rFonts w:ascii="Arial" w:hAnsi="Arial" w:cs="Arial"/>
          <w:sz w:val="24"/>
          <w:szCs w:val="24"/>
        </w:rPr>
        <w:t xml:space="preserve">The driver will not park the vehicle at the airport or </w:t>
      </w:r>
      <w:r w:rsidR="00C21267">
        <w:rPr>
          <w:rFonts w:ascii="Arial" w:hAnsi="Arial" w:cs="Arial"/>
          <w:sz w:val="24"/>
          <w:szCs w:val="24"/>
        </w:rPr>
        <w:t xml:space="preserve">leave it unattended elsewhere.  </w:t>
      </w:r>
      <w:r w:rsidR="00320D59" w:rsidRPr="00F660B7">
        <w:rPr>
          <w:rFonts w:ascii="Arial" w:hAnsi="Arial" w:cs="Arial"/>
          <w:sz w:val="24"/>
          <w:szCs w:val="24"/>
        </w:rPr>
        <w:t>Normally, the unit mus</w:t>
      </w:r>
      <w:r w:rsidR="00C21267">
        <w:rPr>
          <w:rFonts w:ascii="Arial" w:hAnsi="Arial" w:cs="Arial"/>
          <w:sz w:val="24"/>
          <w:szCs w:val="24"/>
        </w:rPr>
        <w:t xml:space="preserve">t return TMP vehicles nightly.  </w:t>
      </w:r>
      <w:r w:rsidR="00320D59" w:rsidRPr="00F660B7">
        <w:rPr>
          <w:rFonts w:ascii="Arial" w:hAnsi="Arial" w:cs="Arial"/>
          <w:sz w:val="24"/>
          <w:szCs w:val="24"/>
        </w:rPr>
        <w:t xml:space="preserve">However, some off-island burial details require an early departure and may justify </w:t>
      </w:r>
      <w:r w:rsidR="00C21267">
        <w:rPr>
          <w:rFonts w:ascii="Arial" w:hAnsi="Arial" w:cs="Arial"/>
          <w:sz w:val="24"/>
          <w:szCs w:val="24"/>
        </w:rPr>
        <w:t xml:space="preserve">keeping the vehicle overnight.  </w:t>
      </w:r>
      <w:r w:rsidR="00320D59" w:rsidRPr="00F660B7">
        <w:rPr>
          <w:rFonts w:ascii="Arial" w:hAnsi="Arial" w:cs="Arial"/>
          <w:sz w:val="24"/>
          <w:szCs w:val="24"/>
        </w:rPr>
        <w:t>In these cases, the unit must request overnight use of vehicles from the TMP.</w:t>
      </w:r>
    </w:p>
    <w:p w14:paraId="66FD70F2" w14:textId="4309E5B5" w:rsidR="00320D59"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2)</w:t>
      </w:r>
      <w:r w:rsidR="00320D59" w:rsidRPr="00F660B7">
        <w:rPr>
          <w:rFonts w:ascii="Arial" w:hAnsi="Arial" w:cs="Arial"/>
          <w:sz w:val="24"/>
          <w:szCs w:val="24"/>
        </w:rPr>
        <w:t xml:space="preserve">  </w:t>
      </w:r>
      <w:bookmarkStart w:id="20" w:name="_Ref461017326"/>
      <w:r w:rsidR="00320D59" w:rsidRPr="00F660B7">
        <w:rPr>
          <w:rFonts w:ascii="Arial" w:hAnsi="Arial" w:cs="Arial"/>
          <w:sz w:val="24"/>
          <w:szCs w:val="24"/>
        </w:rPr>
        <w:t>To drive a 12-passenger TMP van, the driver must possess a valid OF 346 with a Schofield Barracks TMP 12 passenger van stamp, a civilian driver’s license and attend th</w:t>
      </w:r>
      <w:r w:rsidR="00C21267">
        <w:rPr>
          <w:rFonts w:ascii="Arial" w:hAnsi="Arial" w:cs="Arial"/>
          <w:sz w:val="24"/>
          <w:szCs w:val="24"/>
        </w:rPr>
        <w:t xml:space="preserve">e Accident Avoidance Training.  </w:t>
      </w:r>
      <w:r w:rsidR="00320D59" w:rsidRPr="00F660B7">
        <w:rPr>
          <w:rFonts w:ascii="Arial" w:hAnsi="Arial" w:cs="Arial"/>
          <w:sz w:val="24"/>
          <w:szCs w:val="24"/>
        </w:rPr>
        <w:t>If the driver is authorized by his unit to drive a High Mobility Multipurpose Wheeled Vehicle (HMMWV), he must take his OF 346 to the Schofield Barracks TMP, Driver Testi</w:t>
      </w:r>
      <w:r w:rsidR="00C21267">
        <w:rPr>
          <w:rFonts w:ascii="Arial" w:hAnsi="Arial" w:cs="Arial"/>
          <w:sz w:val="24"/>
          <w:szCs w:val="24"/>
        </w:rPr>
        <w:t xml:space="preserve">ng Section, to get it stamped.  </w:t>
      </w:r>
      <w:r w:rsidR="00320D59" w:rsidRPr="00F660B7">
        <w:rPr>
          <w:rFonts w:ascii="Arial" w:hAnsi="Arial" w:cs="Arial"/>
          <w:sz w:val="24"/>
          <w:szCs w:val="24"/>
        </w:rPr>
        <w:t>If the driver does not meet these requirements, he must go to the Schofield Barracks TMP, Driver Testing Section, to be tested.</w:t>
      </w:r>
      <w:bookmarkEnd w:id="20"/>
    </w:p>
    <w:p w14:paraId="66FD70F3" w14:textId="78689B17" w:rsidR="00BA7D7C"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3)</w:t>
      </w:r>
      <w:r w:rsidR="00320D59" w:rsidRPr="00F660B7">
        <w:rPr>
          <w:rFonts w:ascii="Arial" w:hAnsi="Arial" w:cs="Arial"/>
          <w:sz w:val="24"/>
          <w:szCs w:val="24"/>
        </w:rPr>
        <w:t xml:space="preserve">  </w:t>
      </w:r>
      <w:bookmarkStart w:id="21" w:name="_Ref461017636"/>
      <w:r w:rsidR="00320D59" w:rsidRPr="00F660B7">
        <w:rPr>
          <w:rFonts w:ascii="Arial" w:hAnsi="Arial" w:cs="Arial"/>
          <w:sz w:val="24"/>
          <w:szCs w:val="24"/>
        </w:rPr>
        <w:t>Only drivers listed on the applicable DD Form 161</w:t>
      </w:r>
      <w:r w:rsidR="00C21267">
        <w:rPr>
          <w:rFonts w:ascii="Arial" w:hAnsi="Arial" w:cs="Arial"/>
          <w:sz w:val="24"/>
          <w:szCs w:val="24"/>
        </w:rPr>
        <w:t xml:space="preserve">0 may rent vehicles.  </w:t>
      </w:r>
      <w:r w:rsidR="00320D59" w:rsidRPr="00F660B7">
        <w:rPr>
          <w:rFonts w:ascii="Arial" w:hAnsi="Arial" w:cs="Arial"/>
          <w:sz w:val="24"/>
          <w:szCs w:val="24"/>
        </w:rPr>
        <w:t>The driver can draw advance pay from f</w:t>
      </w:r>
      <w:r w:rsidR="00C21267">
        <w:rPr>
          <w:rFonts w:ascii="Arial" w:hAnsi="Arial" w:cs="Arial"/>
          <w:sz w:val="24"/>
          <w:szCs w:val="24"/>
        </w:rPr>
        <w:t xml:space="preserve">inance to pay for the vehicle.  </w:t>
      </w:r>
      <w:r w:rsidR="00320D59" w:rsidRPr="00F660B7">
        <w:rPr>
          <w:rFonts w:ascii="Arial" w:hAnsi="Arial" w:cs="Arial"/>
          <w:sz w:val="24"/>
          <w:szCs w:val="24"/>
        </w:rPr>
        <w:t xml:space="preserve">The driver will not take insurance </w:t>
      </w:r>
      <w:r w:rsidR="00C21267">
        <w:rPr>
          <w:rFonts w:ascii="Arial" w:hAnsi="Arial" w:cs="Arial"/>
          <w:sz w:val="24"/>
          <w:szCs w:val="24"/>
        </w:rPr>
        <w:t xml:space="preserve">offered by the rental company.  </w:t>
      </w:r>
      <w:r w:rsidR="00320D59" w:rsidRPr="00F660B7">
        <w:rPr>
          <w:rFonts w:ascii="Arial" w:hAnsi="Arial" w:cs="Arial"/>
          <w:sz w:val="24"/>
          <w:szCs w:val="24"/>
        </w:rPr>
        <w:t xml:space="preserve">The driver will fill the vehicle with gasoline before returning </w:t>
      </w:r>
      <w:r w:rsidR="00C21267">
        <w:rPr>
          <w:rFonts w:ascii="Arial" w:hAnsi="Arial" w:cs="Arial"/>
          <w:sz w:val="24"/>
          <w:szCs w:val="24"/>
        </w:rPr>
        <w:t xml:space="preserve">the car to the rental company.  </w:t>
      </w:r>
      <w:r w:rsidR="00320D59" w:rsidRPr="00F660B7">
        <w:rPr>
          <w:rFonts w:ascii="Arial" w:hAnsi="Arial" w:cs="Arial"/>
          <w:sz w:val="24"/>
          <w:szCs w:val="24"/>
        </w:rPr>
        <w:t>Any receipt obtained from a rental car agency must be made out to the designated drivers, as listed on the DD Form 1610, to receive reimbursement from finance.</w:t>
      </w:r>
      <w:bookmarkEnd w:id="21"/>
    </w:p>
    <w:p w14:paraId="66FD70F4" w14:textId="247FACE8" w:rsidR="00320D59" w:rsidRPr="00E64003" w:rsidRDefault="00E64003" w:rsidP="005A587A">
      <w:pPr>
        <w:spacing w:after="240"/>
        <w:rPr>
          <w:rFonts w:ascii="Arial" w:hAnsi="Arial" w:cs="Arial"/>
          <w:sz w:val="24"/>
          <w:szCs w:val="24"/>
        </w:rPr>
      </w:pPr>
      <w:bookmarkStart w:id="22" w:name="_Ref459870602"/>
      <w:r>
        <w:rPr>
          <w:rFonts w:ascii="Arial" w:hAnsi="Arial" w:cs="Arial"/>
          <w:sz w:val="24"/>
          <w:szCs w:val="24"/>
        </w:rPr>
        <w:t xml:space="preserve">8.    </w:t>
      </w:r>
      <w:r w:rsidRPr="00E64003">
        <w:rPr>
          <w:rFonts w:ascii="Arial" w:hAnsi="Arial" w:cs="Arial"/>
          <w:sz w:val="24"/>
          <w:szCs w:val="24"/>
        </w:rPr>
        <w:t>PROCEDURES FOR TRANSPORTING WEAPONS AND AMMUNITION IN NONMILITARY VEHICLES/AIRCRAFT</w:t>
      </w:r>
      <w:bookmarkEnd w:id="22"/>
    </w:p>
    <w:p w14:paraId="66FD70F5" w14:textId="468D96CB" w:rsidR="00320D59"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1)</w:t>
      </w:r>
      <w:r w:rsidR="00320D59" w:rsidRPr="00F660B7">
        <w:rPr>
          <w:rFonts w:ascii="Arial" w:hAnsi="Arial" w:cs="Arial"/>
          <w:sz w:val="24"/>
          <w:szCs w:val="24"/>
        </w:rPr>
        <w:t xml:space="preserve">  </w:t>
      </w:r>
      <w:bookmarkStart w:id="23" w:name="_Ref461017753"/>
      <w:r w:rsidR="00320D59" w:rsidRPr="00F660B7">
        <w:rPr>
          <w:rFonts w:ascii="Arial" w:hAnsi="Arial" w:cs="Arial"/>
          <w:sz w:val="24"/>
          <w:szCs w:val="24"/>
        </w:rPr>
        <w:t>The firing party detail will be issued their assigned weapons from the unit arms room using DA Form 3749 procedures or DD Form 2062 an</w:t>
      </w:r>
      <w:r w:rsidR="00C21267">
        <w:rPr>
          <w:rFonts w:ascii="Arial" w:hAnsi="Arial" w:cs="Arial"/>
          <w:sz w:val="24"/>
          <w:szCs w:val="24"/>
        </w:rPr>
        <w:t xml:space="preserve">d USARPAC Form 108 procedures.  </w:t>
      </w:r>
      <w:r w:rsidR="00320D59" w:rsidRPr="00F660B7">
        <w:rPr>
          <w:rFonts w:ascii="Arial" w:hAnsi="Arial" w:cs="Arial"/>
          <w:sz w:val="24"/>
          <w:szCs w:val="24"/>
        </w:rPr>
        <w:t>The OIC/NCOIC will document the serial numbers on a DD Form 1907.</w:t>
      </w:r>
      <w:bookmarkEnd w:id="23"/>
    </w:p>
    <w:p w14:paraId="66FD70F6" w14:textId="60C05704" w:rsidR="00320D59"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2)</w:t>
      </w:r>
      <w:r w:rsidR="00320D59" w:rsidRPr="00F660B7">
        <w:rPr>
          <w:rFonts w:ascii="Arial" w:hAnsi="Arial" w:cs="Arial"/>
          <w:sz w:val="24"/>
          <w:szCs w:val="24"/>
        </w:rPr>
        <w:t xml:space="preserve">  </w:t>
      </w:r>
      <w:bookmarkStart w:id="24" w:name="_Ref461018260"/>
      <w:r w:rsidR="00320D59" w:rsidRPr="00F660B7">
        <w:rPr>
          <w:rFonts w:ascii="Arial" w:hAnsi="Arial" w:cs="Arial"/>
          <w:sz w:val="24"/>
          <w:szCs w:val="24"/>
        </w:rPr>
        <w:t>The OIC/NCOIC will sign for the live and blank ammunition using DA Form 2062 and USARPAC For</w:t>
      </w:r>
      <w:r w:rsidR="00C21267">
        <w:rPr>
          <w:rFonts w:ascii="Arial" w:hAnsi="Arial" w:cs="Arial"/>
          <w:sz w:val="24"/>
          <w:szCs w:val="24"/>
        </w:rPr>
        <w:t xml:space="preserve">m 108 from the unit arms room.  </w:t>
      </w:r>
      <w:r w:rsidR="00320D59" w:rsidRPr="00F660B7">
        <w:rPr>
          <w:rFonts w:ascii="Arial" w:hAnsi="Arial" w:cs="Arial"/>
          <w:sz w:val="24"/>
          <w:szCs w:val="24"/>
        </w:rPr>
        <w:t>The OIC/NCOIC will designate one person from the firing party as the armed guard and issue the specially m</w:t>
      </w:r>
      <w:r w:rsidR="00C21267">
        <w:rPr>
          <w:rFonts w:ascii="Arial" w:hAnsi="Arial" w:cs="Arial"/>
          <w:sz w:val="24"/>
          <w:szCs w:val="24"/>
        </w:rPr>
        <w:t xml:space="preserve">arked magazine with 18 rounds.  </w:t>
      </w:r>
      <w:r w:rsidR="00320D59" w:rsidRPr="00F660B7">
        <w:rPr>
          <w:rFonts w:ascii="Arial" w:hAnsi="Arial" w:cs="Arial"/>
          <w:sz w:val="24"/>
          <w:szCs w:val="24"/>
        </w:rPr>
        <w:t xml:space="preserve">The remaining ammunition and weapons will be placed in </w:t>
      </w:r>
      <w:r w:rsidR="00320D59" w:rsidRPr="00F660B7">
        <w:rPr>
          <w:rFonts w:ascii="Arial" w:hAnsi="Arial" w:cs="Arial"/>
          <w:sz w:val="24"/>
          <w:szCs w:val="24"/>
        </w:rPr>
        <w:lastRenderedPageBreak/>
        <w:t>the footlocker and locked w</w:t>
      </w:r>
      <w:r w:rsidR="00C21267">
        <w:rPr>
          <w:rFonts w:ascii="Arial" w:hAnsi="Arial" w:cs="Arial"/>
          <w:sz w:val="24"/>
          <w:szCs w:val="24"/>
        </w:rPr>
        <w:t xml:space="preserve">ith a 200/5200 series padlock.  </w:t>
      </w:r>
      <w:r w:rsidR="00320D59" w:rsidRPr="00F660B7">
        <w:rPr>
          <w:rFonts w:ascii="Arial" w:hAnsi="Arial" w:cs="Arial"/>
          <w:sz w:val="24"/>
          <w:szCs w:val="24"/>
        </w:rPr>
        <w:t xml:space="preserve">Two keys for the </w:t>
      </w:r>
      <w:r w:rsidR="00C21267">
        <w:rPr>
          <w:rFonts w:ascii="Arial" w:hAnsi="Arial" w:cs="Arial"/>
          <w:sz w:val="24"/>
          <w:szCs w:val="24"/>
        </w:rPr>
        <w:t xml:space="preserve">lock will be accounted for.  </w:t>
      </w:r>
      <w:r w:rsidR="00320D59" w:rsidRPr="00F660B7">
        <w:rPr>
          <w:rFonts w:ascii="Arial" w:hAnsi="Arial" w:cs="Arial"/>
          <w:sz w:val="24"/>
          <w:szCs w:val="24"/>
        </w:rPr>
        <w:t>The OIC/NCOIC will retain one and the armed guard the other.</w:t>
      </w:r>
      <w:bookmarkEnd w:id="24"/>
    </w:p>
    <w:p w14:paraId="66FD70F7" w14:textId="4B573D18" w:rsidR="00320D59"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3)</w:t>
      </w:r>
      <w:r w:rsidR="00320D59" w:rsidRPr="00F660B7">
        <w:rPr>
          <w:rFonts w:ascii="Arial" w:hAnsi="Arial" w:cs="Arial"/>
          <w:sz w:val="24"/>
          <w:szCs w:val="24"/>
        </w:rPr>
        <w:t xml:space="preserve">  </w:t>
      </w:r>
      <w:bookmarkStart w:id="25" w:name="_Ref461018374"/>
      <w:r w:rsidR="00320D59" w:rsidRPr="00F660B7">
        <w:rPr>
          <w:rFonts w:ascii="Arial" w:hAnsi="Arial" w:cs="Arial"/>
          <w:sz w:val="24"/>
          <w:szCs w:val="24"/>
        </w:rPr>
        <w:t xml:space="preserve">Upon arrival at the commercial airport, the OIC/NCOIC will retrieve the live ammunition magazine and guards weapon and </w:t>
      </w:r>
      <w:r w:rsidR="00C21267">
        <w:rPr>
          <w:rFonts w:ascii="Arial" w:hAnsi="Arial" w:cs="Arial"/>
          <w:sz w:val="24"/>
          <w:szCs w:val="24"/>
        </w:rPr>
        <w:t xml:space="preserve">secure them in the footlocker.  </w:t>
      </w:r>
      <w:r w:rsidR="00320D59" w:rsidRPr="00F660B7">
        <w:rPr>
          <w:rFonts w:ascii="Arial" w:hAnsi="Arial" w:cs="Arial"/>
          <w:sz w:val="24"/>
          <w:szCs w:val="24"/>
        </w:rPr>
        <w:t>The footlocker will then be seale</w:t>
      </w:r>
      <w:r w:rsidR="00C21267">
        <w:rPr>
          <w:rFonts w:ascii="Arial" w:hAnsi="Arial" w:cs="Arial"/>
          <w:sz w:val="24"/>
          <w:szCs w:val="24"/>
        </w:rPr>
        <w:t xml:space="preserve">d with a serial-numbered seal.  </w:t>
      </w:r>
      <w:r w:rsidR="00320D59" w:rsidRPr="00F660B7">
        <w:rPr>
          <w:rFonts w:ascii="Arial" w:hAnsi="Arial" w:cs="Arial"/>
          <w:sz w:val="24"/>
          <w:szCs w:val="24"/>
        </w:rPr>
        <w:t>The seal number will be recorded on the DD Form 1907.</w:t>
      </w:r>
      <w:bookmarkEnd w:id="25"/>
    </w:p>
    <w:p w14:paraId="66FD70F8" w14:textId="71EBE180" w:rsidR="00320D59" w:rsidRPr="00F660B7"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4)</w:t>
      </w:r>
      <w:r w:rsidR="00320D59" w:rsidRPr="00F660B7">
        <w:rPr>
          <w:rFonts w:ascii="Arial" w:hAnsi="Arial" w:cs="Arial"/>
          <w:sz w:val="24"/>
          <w:szCs w:val="24"/>
        </w:rPr>
        <w:t xml:space="preserve">  The OIC/NCOIC will confirm with airline personnel that observation of the weapons container will be maintained throughout the baggage handling stages by a member of the detail and that the container will be loaded last and unloaded first at </w:t>
      </w:r>
      <w:r w:rsidR="00C21267">
        <w:rPr>
          <w:rFonts w:ascii="Arial" w:hAnsi="Arial" w:cs="Arial"/>
          <w:sz w:val="24"/>
          <w:szCs w:val="24"/>
        </w:rPr>
        <w:t xml:space="preserve">origin and destination points.  </w:t>
      </w:r>
      <w:r w:rsidR="00320D59" w:rsidRPr="00F660B7">
        <w:rPr>
          <w:rFonts w:ascii="Arial" w:hAnsi="Arial" w:cs="Arial"/>
          <w:sz w:val="24"/>
          <w:szCs w:val="24"/>
        </w:rPr>
        <w:t>Except for the period when the weapons are physically secured on the aircraft, the container will be under continuous surveillance by the burial detail OIC/NCOIC or a member of the detail who is in a military class A or B uniform.</w:t>
      </w:r>
    </w:p>
    <w:p w14:paraId="66FD70F9" w14:textId="77777777" w:rsidR="00320D59" w:rsidRDefault="00204B59" w:rsidP="005A587A">
      <w:pPr>
        <w:spacing w:after="240"/>
        <w:rPr>
          <w:rFonts w:ascii="Arial" w:hAnsi="Arial" w:cs="Arial"/>
          <w:sz w:val="24"/>
          <w:szCs w:val="24"/>
        </w:rPr>
      </w:pPr>
      <w:r w:rsidRPr="00F660B7">
        <w:rPr>
          <w:rFonts w:ascii="Arial" w:hAnsi="Arial" w:cs="Arial"/>
          <w:sz w:val="24"/>
          <w:szCs w:val="24"/>
        </w:rPr>
        <w:t>(</w:t>
      </w:r>
      <w:r w:rsidR="00CC3EE9" w:rsidRPr="00F660B7">
        <w:rPr>
          <w:rFonts w:ascii="Arial" w:hAnsi="Arial" w:cs="Arial"/>
          <w:sz w:val="24"/>
          <w:szCs w:val="24"/>
        </w:rPr>
        <w:t>5)</w:t>
      </w:r>
      <w:r w:rsidR="00320D59" w:rsidRPr="00F660B7">
        <w:rPr>
          <w:rFonts w:ascii="Arial" w:hAnsi="Arial" w:cs="Arial"/>
          <w:sz w:val="24"/>
          <w:szCs w:val="24"/>
        </w:rPr>
        <w:t xml:space="preserve">  In the event of unforeseen problems that prevent the detail from returning to Oahu and an overnight stay off island is required, the OIC/NCOIC will immediately notify their unit headquarters and contact the nearest military installation or National Guard Armory/police headquarters for assistance and security of weapons.</w:t>
      </w:r>
    </w:p>
    <w:p w14:paraId="7ADC35A6" w14:textId="154EFB79" w:rsidR="002F660E" w:rsidRPr="00F660B7" w:rsidRDefault="002F660E" w:rsidP="005A587A">
      <w:pPr>
        <w:spacing w:after="240"/>
        <w:rPr>
          <w:rFonts w:ascii="Arial" w:hAnsi="Arial" w:cs="Arial"/>
          <w:sz w:val="24"/>
          <w:szCs w:val="24"/>
        </w:rPr>
      </w:pPr>
      <w:r>
        <w:rPr>
          <w:rFonts w:ascii="Arial" w:hAnsi="Arial" w:cs="Arial"/>
          <w:sz w:val="24"/>
          <w:szCs w:val="24"/>
        </w:rPr>
        <w:t xml:space="preserve">(6)  </w:t>
      </w:r>
      <w:r w:rsidRPr="00E64003">
        <w:rPr>
          <w:rFonts w:ascii="Arial" w:hAnsi="Arial" w:cs="Arial"/>
          <w:sz w:val="24"/>
          <w:szCs w:val="24"/>
        </w:rPr>
        <w:t xml:space="preserve">Follow </w:t>
      </w:r>
      <w:r w:rsidR="00DC2C63" w:rsidRPr="00E64003">
        <w:rPr>
          <w:rFonts w:ascii="Arial" w:hAnsi="Arial" w:cs="Arial"/>
          <w:sz w:val="24"/>
          <w:szCs w:val="24"/>
        </w:rPr>
        <w:t>Enclosure 1</w:t>
      </w:r>
      <w:r>
        <w:rPr>
          <w:rFonts w:ascii="Arial" w:hAnsi="Arial" w:cs="Arial"/>
          <w:sz w:val="24"/>
          <w:szCs w:val="24"/>
        </w:rPr>
        <w:t xml:space="preserve"> to ensure proper steps are followed for off-island funerals.</w:t>
      </w:r>
    </w:p>
    <w:p w14:paraId="6C40E037" w14:textId="4588886F" w:rsidR="00E64003" w:rsidRDefault="00E64003" w:rsidP="005A587A">
      <w:pPr>
        <w:spacing w:after="240"/>
        <w:rPr>
          <w:rFonts w:ascii="Arial" w:hAnsi="Arial" w:cs="Arial"/>
          <w:sz w:val="24"/>
          <w:szCs w:val="24"/>
        </w:rPr>
      </w:pPr>
      <w:bookmarkStart w:id="26" w:name="_Ref459870481"/>
      <w:r>
        <w:rPr>
          <w:rFonts w:ascii="Arial" w:hAnsi="Arial" w:cs="Arial"/>
          <w:sz w:val="24"/>
          <w:szCs w:val="24"/>
        </w:rPr>
        <w:t xml:space="preserve">9.   </w:t>
      </w:r>
      <w:r w:rsidR="00320D59" w:rsidRPr="00F660B7">
        <w:rPr>
          <w:rFonts w:ascii="Arial" w:hAnsi="Arial" w:cs="Arial"/>
          <w:sz w:val="24"/>
          <w:szCs w:val="24"/>
        </w:rPr>
        <w:t xml:space="preserve">Direct questions concerning this detail to </w:t>
      </w:r>
      <w:r w:rsidR="0024215B" w:rsidRPr="00F660B7">
        <w:rPr>
          <w:rFonts w:ascii="Arial" w:hAnsi="Arial" w:cs="Arial"/>
          <w:sz w:val="24"/>
          <w:szCs w:val="24"/>
        </w:rPr>
        <w:t>Casualty Assistance Center</w:t>
      </w:r>
      <w:r w:rsidR="00320D59" w:rsidRPr="00F660B7">
        <w:rPr>
          <w:rFonts w:ascii="Arial" w:hAnsi="Arial" w:cs="Arial"/>
          <w:sz w:val="24"/>
          <w:szCs w:val="24"/>
        </w:rPr>
        <w:t xml:space="preserve"> at 655-</w:t>
      </w:r>
      <w:r w:rsidR="00AF5F20" w:rsidRPr="00F660B7">
        <w:rPr>
          <w:rFonts w:ascii="Arial" w:hAnsi="Arial" w:cs="Arial"/>
          <w:sz w:val="24"/>
          <w:szCs w:val="24"/>
        </w:rPr>
        <w:t>5124</w:t>
      </w:r>
      <w:r w:rsidR="0024215B" w:rsidRPr="00F660B7">
        <w:rPr>
          <w:rFonts w:ascii="Arial" w:hAnsi="Arial" w:cs="Arial"/>
          <w:sz w:val="24"/>
          <w:szCs w:val="24"/>
        </w:rPr>
        <w:t>/1199</w:t>
      </w:r>
      <w:r w:rsidR="00320D59" w:rsidRPr="00F660B7">
        <w:rPr>
          <w:rFonts w:ascii="Arial" w:hAnsi="Arial" w:cs="Arial"/>
          <w:sz w:val="24"/>
          <w:szCs w:val="24"/>
        </w:rPr>
        <w:t>.</w:t>
      </w:r>
      <w:bookmarkEnd w:id="26"/>
    </w:p>
    <w:p w14:paraId="038F642D" w14:textId="4D52D22F" w:rsidR="00631553" w:rsidRDefault="00E64003" w:rsidP="005A587A">
      <w:pPr>
        <w:spacing w:after="240"/>
        <w:rPr>
          <w:rFonts w:ascii="Arial" w:hAnsi="Arial" w:cs="Arial"/>
          <w:sz w:val="24"/>
          <w:szCs w:val="24"/>
        </w:rPr>
      </w:pPr>
      <w:r>
        <w:rPr>
          <w:rFonts w:ascii="Arial" w:hAnsi="Arial" w:cs="Arial"/>
          <w:sz w:val="24"/>
          <w:szCs w:val="24"/>
        </w:rPr>
        <w:t xml:space="preserve">10.  </w:t>
      </w:r>
      <w:r w:rsidR="00631553">
        <w:rPr>
          <w:rFonts w:ascii="Arial" w:hAnsi="Arial" w:cs="Arial"/>
          <w:sz w:val="24"/>
          <w:szCs w:val="24"/>
        </w:rPr>
        <w:t xml:space="preserve">POC this memorandum is the undersigned and can be reached at </w:t>
      </w:r>
      <w:r w:rsidR="0045707D">
        <w:rPr>
          <w:rFonts w:ascii="Arial" w:hAnsi="Arial" w:cs="Arial"/>
          <w:sz w:val="24"/>
          <w:szCs w:val="24"/>
        </w:rPr>
        <w:t>Michael.r.espeland</w:t>
      </w:r>
      <w:r w:rsidR="00631553" w:rsidRPr="00E64003">
        <w:rPr>
          <w:rFonts w:ascii="Arial" w:hAnsi="Arial" w:cs="Arial"/>
          <w:sz w:val="24"/>
          <w:szCs w:val="24"/>
        </w:rPr>
        <w:t>.mil@mail.mil</w:t>
      </w:r>
      <w:r>
        <w:rPr>
          <w:rFonts w:ascii="Arial" w:hAnsi="Arial" w:cs="Arial"/>
          <w:sz w:val="24"/>
          <w:szCs w:val="24"/>
        </w:rPr>
        <w:t xml:space="preserve"> o</w:t>
      </w:r>
      <w:r w:rsidR="0045707D">
        <w:rPr>
          <w:rFonts w:ascii="Arial" w:hAnsi="Arial" w:cs="Arial"/>
          <w:sz w:val="24"/>
          <w:szCs w:val="24"/>
        </w:rPr>
        <w:t>r (808) 655-0937</w:t>
      </w:r>
      <w:r w:rsidR="00631553">
        <w:rPr>
          <w:rFonts w:ascii="Arial" w:hAnsi="Arial" w:cs="Arial"/>
          <w:sz w:val="24"/>
          <w:szCs w:val="24"/>
        </w:rPr>
        <w:t>.</w:t>
      </w:r>
    </w:p>
    <w:p w14:paraId="541E6996" w14:textId="77777777" w:rsidR="00A20EBE" w:rsidRDefault="00A20EBE" w:rsidP="00330C1A">
      <w:pPr>
        <w:spacing w:after="240"/>
        <w:ind w:firstLine="360"/>
        <w:contextualSpacing/>
        <w:rPr>
          <w:rFonts w:ascii="Arial" w:hAnsi="Arial" w:cs="Arial"/>
          <w:sz w:val="24"/>
          <w:szCs w:val="24"/>
        </w:rPr>
      </w:pPr>
    </w:p>
    <w:p w14:paraId="2DC58373" w14:textId="77777777" w:rsidR="00A20EBE" w:rsidRDefault="00A20EBE" w:rsidP="00330C1A">
      <w:pPr>
        <w:spacing w:after="240"/>
        <w:ind w:firstLine="360"/>
        <w:contextualSpacing/>
        <w:rPr>
          <w:rFonts w:ascii="Arial" w:hAnsi="Arial" w:cs="Arial"/>
          <w:sz w:val="24"/>
          <w:szCs w:val="24"/>
        </w:rPr>
      </w:pPr>
    </w:p>
    <w:p w14:paraId="0D509218" w14:textId="77777777" w:rsidR="00A20EBE" w:rsidRDefault="00A20EBE" w:rsidP="00330C1A">
      <w:pPr>
        <w:spacing w:after="240"/>
        <w:ind w:firstLine="360"/>
        <w:contextualSpacing/>
        <w:rPr>
          <w:rFonts w:ascii="Arial" w:hAnsi="Arial" w:cs="Arial"/>
          <w:sz w:val="24"/>
          <w:szCs w:val="24"/>
        </w:rPr>
      </w:pPr>
    </w:p>
    <w:p w14:paraId="670168D9" w14:textId="77777777" w:rsidR="00A20EBE" w:rsidRDefault="00A20EBE" w:rsidP="00330C1A">
      <w:pPr>
        <w:spacing w:after="240"/>
        <w:ind w:firstLine="360"/>
        <w:contextualSpacing/>
        <w:rPr>
          <w:rFonts w:ascii="Arial" w:hAnsi="Arial" w:cs="Arial"/>
          <w:sz w:val="24"/>
          <w:szCs w:val="24"/>
        </w:rPr>
      </w:pPr>
    </w:p>
    <w:p w14:paraId="3C204DA2" w14:textId="5E7DAAA1" w:rsidR="00A20EBE" w:rsidRDefault="007D7126" w:rsidP="007D7126">
      <w:pPr>
        <w:ind w:firstLine="90"/>
        <w:contextualSpacing/>
        <w:rPr>
          <w:rFonts w:ascii="Arial" w:hAnsi="Arial" w:cs="Arial"/>
          <w:sz w:val="24"/>
          <w:szCs w:val="24"/>
        </w:rPr>
      </w:pPr>
      <w:r>
        <w:rPr>
          <w:rFonts w:ascii="Arial" w:hAnsi="Arial" w:cs="Arial"/>
          <w:sz w:val="24"/>
          <w:szCs w:val="24"/>
        </w:rPr>
        <w:t>5</w:t>
      </w:r>
      <w:r w:rsidR="0045707D">
        <w:rPr>
          <w:rFonts w:ascii="Arial" w:hAnsi="Arial" w:cs="Arial"/>
          <w:sz w:val="24"/>
          <w:szCs w:val="24"/>
        </w:rPr>
        <w:t xml:space="preserve"> ENCLs</w:t>
      </w:r>
      <w:r w:rsidR="0045707D">
        <w:rPr>
          <w:rFonts w:ascii="Arial" w:hAnsi="Arial" w:cs="Arial"/>
          <w:sz w:val="24"/>
          <w:szCs w:val="24"/>
        </w:rPr>
        <w:tab/>
      </w:r>
      <w:r w:rsidR="0045707D">
        <w:rPr>
          <w:rFonts w:ascii="Arial" w:hAnsi="Arial" w:cs="Arial"/>
          <w:sz w:val="24"/>
          <w:szCs w:val="24"/>
        </w:rPr>
        <w:tab/>
      </w:r>
      <w:r w:rsidR="0045707D">
        <w:rPr>
          <w:rFonts w:ascii="Arial" w:hAnsi="Arial" w:cs="Arial"/>
          <w:sz w:val="24"/>
          <w:szCs w:val="24"/>
        </w:rPr>
        <w:tab/>
      </w:r>
      <w:r w:rsidR="0045707D">
        <w:rPr>
          <w:rFonts w:ascii="Arial" w:hAnsi="Arial" w:cs="Arial"/>
          <w:sz w:val="24"/>
          <w:szCs w:val="24"/>
        </w:rPr>
        <w:tab/>
      </w:r>
      <w:r w:rsidR="0045707D">
        <w:rPr>
          <w:rFonts w:ascii="Arial" w:hAnsi="Arial" w:cs="Arial"/>
          <w:sz w:val="24"/>
          <w:szCs w:val="24"/>
        </w:rPr>
        <w:tab/>
      </w:r>
      <w:r w:rsidR="0045707D">
        <w:rPr>
          <w:rFonts w:ascii="Arial" w:hAnsi="Arial" w:cs="Arial"/>
          <w:sz w:val="24"/>
          <w:szCs w:val="24"/>
        </w:rPr>
        <w:tab/>
        <w:t>MICHAEL R ESPELAND</w:t>
      </w:r>
    </w:p>
    <w:p w14:paraId="3E4F22E8" w14:textId="45D8A5C2" w:rsidR="00A20EBE" w:rsidRDefault="00A20EBE" w:rsidP="007D7126">
      <w:pPr>
        <w:ind w:firstLine="90"/>
        <w:contextualSpacing/>
        <w:rPr>
          <w:rFonts w:ascii="Arial" w:hAnsi="Arial" w:cs="Arial"/>
          <w:sz w:val="24"/>
          <w:szCs w:val="24"/>
        </w:rPr>
      </w:pPr>
      <w:r>
        <w:rPr>
          <w:rFonts w:ascii="Arial" w:hAnsi="Arial" w:cs="Arial"/>
          <w:sz w:val="24"/>
          <w:szCs w:val="24"/>
        </w:rPr>
        <w:t xml:space="preserve">1. </w:t>
      </w:r>
      <w:r w:rsidRPr="00A20EBE">
        <w:rPr>
          <w:rFonts w:ascii="Arial" w:hAnsi="Arial" w:cs="Arial"/>
          <w:sz w:val="24"/>
          <w:szCs w:val="24"/>
        </w:rPr>
        <w:t>Funeral Checklist</w:t>
      </w:r>
      <w:r w:rsidR="00E64003">
        <w:rPr>
          <w:rFonts w:ascii="Arial" w:hAnsi="Arial" w:cs="Arial"/>
          <w:sz w:val="24"/>
          <w:szCs w:val="24"/>
        </w:rPr>
        <w:tab/>
      </w:r>
      <w:r w:rsidR="00E64003">
        <w:rPr>
          <w:rFonts w:ascii="Arial" w:hAnsi="Arial" w:cs="Arial"/>
          <w:sz w:val="24"/>
          <w:szCs w:val="24"/>
        </w:rPr>
        <w:tab/>
      </w:r>
      <w:r w:rsidR="00E64003">
        <w:rPr>
          <w:rFonts w:ascii="Arial" w:hAnsi="Arial" w:cs="Arial"/>
          <w:sz w:val="24"/>
          <w:szCs w:val="24"/>
        </w:rPr>
        <w:tab/>
      </w:r>
      <w:r w:rsidR="00E64003">
        <w:rPr>
          <w:rFonts w:ascii="Arial" w:hAnsi="Arial" w:cs="Arial"/>
          <w:sz w:val="24"/>
          <w:szCs w:val="24"/>
        </w:rPr>
        <w:tab/>
      </w:r>
      <w:r w:rsidR="0045707D">
        <w:rPr>
          <w:rFonts w:ascii="Arial" w:hAnsi="Arial" w:cs="Arial"/>
          <w:sz w:val="24"/>
          <w:szCs w:val="24"/>
        </w:rPr>
        <w:t>SGM</w:t>
      </w:r>
      <w:r>
        <w:rPr>
          <w:rFonts w:ascii="Arial" w:hAnsi="Arial" w:cs="Arial"/>
          <w:sz w:val="24"/>
          <w:szCs w:val="24"/>
        </w:rPr>
        <w:t>, USA</w:t>
      </w:r>
    </w:p>
    <w:p w14:paraId="20B4A2E4" w14:textId="18B60209" w:rsidR="00A20EBE" w:rsidRDefault="00E64003" w:rsidP="007D7126">
      <w:pPr>
        <w:ind w:firstLine="90"/>
        <w:contextualSpacing/>
        <w:rPr>
          <w:rFonts w:ascii="Arial" w:hAnsi="Arial" w:cs="Arial"/>
          <w:sz w:val="24"/>
          <w:szCs w:val="24"/>
        </w:rPr>
      </w:pPr>
      <w:r>
        <w:rPr>
          <w:rFonts w:ascii="Arial" w:hAnsi="Arial" w:cs="Arial"/>
          <w:sz w:val="24"/>
          <w:szCs w:val="24"/>
        </w:rPr>
        <w:t>2. Funeral Tracker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D7126">
        <w:rPr>
          <w:rFonts w:ascii="Arial" w:hAnsi="Arial" w:cs="Arial"/>
          <w:sz w:val="24"/>
          <w:szCs w:val="24"/>
        </w:rPr>
        <w:t xml:space="preserve">           </w:t>
      </w:r>
      <w:r w:rsidR="0045707D">
        <w:rPr>
          <w:rFonts w:ascii="Arial" w:hAnsi="Arial" w:cs="Arial"/>
          <w:sz w:val="24"/>
          <w:szCs w:val="24"/>
        </w:rPr>
        <w:t>Brigade Operation</w:t>
      </w:r>
      <w:r w:rsidR="00A20EBE">
        <w:rPr>
          <w:rFonts w:ascii="Arial" w:hAnsi="Arial" w:cs="Arial"/>
          <w:sz w:val="24"/>
          <w:szCs w:val="24"/>
        </w:rPr>
        <w:t xml:space="preserve"> Sergeant Major</w:t>
      </w:r>
    </w:p>
    <w:p w14:paraId="797D7057" w14:textId="3654BE8F" w:rsidR="00A20EBE" w:rsidRDefault="00A20EBE" w:rsidP="007D7126">
      <w:pPr>
        <w:tabs>
          <w:tab w:val="left" w:pos="4680"/>
        </w:tabs>
        <w:ind w:firstLine="90"/>
        <w:contextualSpacing/>
        <w:rPr>
          <w:rFonts w:ascii="Arial" w:hAnsi="Arial" w:cs="Arial"/>
          <w:sz w:val="24"/>
          <w:szCs w:val="24"/>
        </w:rPr>
      </w:pPr>
      <w:r>
        <w:rPr>
          <w:rFonts w:ascii="Arial" w:hAnsi="Arial" w:cs="Arial"/>
          <w:sz w:val="24"/>
          <w:szCs w:val="24"/>
        </w:rPr>
        <w:t xml:space="preserve">3. </w:t>
      </w:r>
      <w:r w:rsidR="005449E3">
        <w:rPr>
          <w:rFonts w:ascii="Arial" w:hAnsi="Arial" w:cs="Arial"/>
          <w:sz w:val="24"/>
          <w:szCs w:val="24"/>
        </w:rPr>
        <w:t>Funeral AAR</w:t>
      </w:r>
    </w:p>
    <w:p w14:paraId="29D639F0" w14:textId="2F526457" w:rsidR="005449E3" w:rsidRDefault="005449E3" w:rsidP="007D7126">
      <w:pPr>
        <w:tabs>
          <w:tab w:val="left" w:pos="4680"/>
        </w:tabs>
        <w:ind w:firstLine="90"/>
        <w:contextualSpacing/>
        <w:rPr>
          <w:rFonts w:ascii="Arial" w:hAnsi="Arial" w:cs="Arial"/>
          <w:sz w:val="24"/>
          <w:szCs w:val="24"/>
        </w:rPr>
      </w:pPr>
      <w:r>
        <w:rPr>
          <w:rFonts w:ascii="Arial" w:hAnsi="Arial" w:cs="Arial"/>
          <w:sz w:val="24"/>
          <w:szCs w:val="24"/>
        </w:rPr>
        <w:t>4. FM 3-21.5 Chapter 14 (Funerals)</w:t>
      </w:r>
    </w:p>
    <w:p w14:paraId="3EADDF0A" w14:textId="2A3E627A" w:rsidR="005449E3" w:rsidRPr="00A20EBE" w:rsidRDefault="005449E3" w:rsidP="007D7126">
      <w:pPr>
        <w:tabs>
          <w:tab w:val="left" w:pos="4680"/>
        </w:tabs>
        <w:ind w:firstLine="90"/>
        <w:contextualSpacing/>
        <w:rPr>
          <w:rFonts w:ascii="Arial" w:hAnsi="Arial" w:cs="Arial"/>
          <w:sz w:val="24"/>
          <w:szCs w:val="24"/>
        </w:rPr>
      </w:pPr>
      <w:r>
        <w:rPr>
          <w:rFonts w:ascii="Arial" w:hAnsi="Arial" w:cs="Arial"/>
          <w:sz w:val="24"/>
          <w:szCs w:val="24"/>
        </w:rPr>
        <w:t>5. atp1_05X02</w:t>
      </w:r>
    </w:p>
    <w:p w14:paraId="66FD70FB" w14:textId="77777777" w:rsidR="00320D59" w:rsidRPr="00F660B7" w:rsidRDefault="00D063FB" w:rsidP="00D063FB">
      <w:pPr>
        <w:tabs>
          <w:tab w:val="left" w:pos="6600"/>
        </w:tabs>
        <w:spacing w:after="240"/>
        <w:rPr>
          <w:rFonts w:ascii="Arial" w:hAnsi="Arial" w:cs="Arial"/>
          <w:sz w:val="24"/>
          <w:szCs w:val="24"/>
        </w:rPr>
      </w:pPr>
      <w:r w:rsidRPr="00F660B7">
        <w:rPr>
          <w:rFonts w:ascii="Arial" w:hAnsi="Arial" w:cs="Arial"/>
          <w:sz w:val="24"/>
          <w:szCs w:val="24"/>
        </w:rPr>
        <w:tab/>
      </w:r>
    </w:p>
    <w:sectPr w:rsidR="00320D59" w:rsidRPr="00F660B7" w:rsidSect="00B66D32">
      <w:headerReference w:type="even" r:id="rId12"/>
      <w:headerReference w:type="default" r:id="rId13"/>
      <w:footerReference w:type="default" r:id="rId14"/>
      <w:headerReference w:type="first" r:id="rId15"/>
      <w:footerReference w:type="first" r:id="rId16"/>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7862" w14:textId="77777777" w:rsidR="00155D38" w:rsidRDefault="00155D38" w:rsidP="00320D59">
      <w:r>
        <w:separator/>
      </w:r>
    </w:p>
  </w:endnote>
  <w:endnote w:type="continuationSeparator" w:id="0">
    <w:p w14:paraId="57394879" w14:textId="77777777" w:rsidR="00155D38" w:rsidRDefault="00155D38" w:rsidP="0032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7106" w14:textId="77777777" w:rsidR="00C21267" w:rsidRPr="00ED50A5" w:rsidRDefault="00C21267" w:rsidP="00ED50A5">
    <w:pPr>
      <w:pStyle w:val="Footer"/>
      <w:tabs>
        <w:tab w:val="left" w:pos="4556"/>
      </w:tabs>
      <w:rPr>
        <w:rFonts w:ascii="Arial" w:hAnsi="Arial" w:cs="Arial"/>
      </w:rPr>
    </w:pPr>
    <w:r>
      <w:rPr>
        <w:rFonts w:ascii="Arial" w:hAnsi="Arial" w:cs="Arial"/>
      </w:rPr>
      <w:tab/>
    </w:r>
    <w:r>
      <w:rPr>
        <w:rFonts w:ascii="Arial" w:hAnsi="Arial" w:cs="Arial"/>
      </w:rPr>
      <w:tab/>
    </w:r>
    <w:r w:rsidRPr="00ED50A5">
      <w:rPr>
        <w:rFonts w:ascii="Arial" w:hAnsi="Arial" w:cs="Arial"/>
      </w:rPr>
      <w:fldChar w:fldCharType="begin"/>
    </w:r>
    <w:r w:rsidRPr="00ED50A5">
      <w:rPr>
        <w:rFonts w:ascii="Arial" w:hAnsi="Arial" w:cs="Arial"/>
      </w:rPr>
      <w:instrText xml:space="preserve"> PAGE   \* MERGEFORMAT </w:instrText>
    </w:r>
    <w:r w:rsidRPr="00ED50A5">
      <w:rPr>
        <w:rFonts w:ascii="Arial" w:hAnsi="Arial" w:cs="Arial"/>
      </w:rPr>
      <w:fldChar w:fldCharType="separate"/>
    </w:r>
    <w:r w:rsidR="0045707D">
      <w:rPr>
        <w:rFonts w:ascii="Arial" w:hAnsi="Arial" w:cs="Arial"/>
        <w:noProof/>
      </w:rPr>
      <w:t>8</w:t>
    </w:r>
    <w:r w:rsidRPr="00ED50A5">
      <w:rPr>
        <w:rFonts w:ascii="Arial" w:hAnsi="Arial" w:cs="Arial"/>
      </w:rPr>
      <w:fldChar w:fldCharType="end"/>
    </w:r>
  </w:p>
  <w:p w14:paraId="66FD7107" w14:textId="77777777" w:rsidR="00C21267" w:rsidRDefault="00C21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7108" w14:textId="77777777" w:rsidR="00C21267" w:rsidRDefault="00C21267">
    <w:pPr>
      <w:pStyle w:val="Footer"/>
      <w:jc w:val="center"/>
    </w:pPr>
    <w:r>
      <w:fldChar w:fldCharType="begin"/>
    </w:r>
    <w:r>
      <w:instrText xml:space="preserve"> PAGE   \* MERGEFORMAT </w:instrText>
    </w:r>
    <w:r>
      <w:fldChar w:fldCharType="separate"/>
    </w:r>
    <w:r w:rsidR="0045707D">
      <w:rPr>
        <w:noProof/>
      </w:rPr>
      <w:t>1</w:t>
    </w:r>
    <w:r>
      <w:rPr>
        <w:noProof/>
      </w:rPr>
      <w:fldChar w:fldCharType="end"/>
    </w:r>
  </w:p>
  <w:p w14:paraId="66FD7109" w14:textId="77777777" w:rsidR="00C21267" w:rsidRDefault="00C2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A8E3" w14:textId="77777777" w:rsidR="00155D38" w:rsidRDefault="00155D38" w:rsidP="00320D59">
      <w:r>
        <w:separator/>
      </w:r>
    </w:p>
  </w:footnote>
  <w:footnote w:type="continuationSeparator" w:id="0">
    <w:p w14:paraId="051F6A15" w14:textId="77777777" w:rsidR="00155D38" w:rsidRDefault="00155D38" w:rsidP="00320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A33" w14:textId="2D2A132F" w:rsidR="007F6909" w:rsidRDefault="00FC4ADE">
    <w:pPr>
      <w:pStyle w:val="Header"/>
    </w:pPr>
    <w:r>
      <w:rPr>
        <w:noProof/>
      </w:rPr>
      <w:pict w14:anchorId="46C5C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583551" o:spid="_x0000_s2050"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6B5B" w14:textId="0D1BB5D6" w:rsidR="00B66D32" w:rsidRPr="00B66D32" w:rsidRDefault="00FC4ADE" w:rsidP="00B66D32">
    <w:pPr>
      <w:pStyle w:val="Header"/>
      <w:rPr>
        <w:rFonts w:ascii="Arial" w:hAnsi="Arial" w:cs="Arial"/>
        <w:sz w:val="24"/>
        <w:szCs w:val="24"/>
      </w:rPr>
    </w:pPr>
    <w:r>
      <w:rPr>
        <w:noProof/>
      </w:rPr>
      <w:pict w14:anchorId="62FFD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583552" o:spid="_x0000_s2051"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66D32" w:rsidRPr="00B66D32">
      <w:rPr>
        <w:rFonts w:ascii="Arial" w:hAnsi="Arial" w:cs="Arial"/>
        <w:sz w:val="24"/>
        <w:szCs w:val="24"/>
      </w:rPr>
      <w:t>APVG-UZO-CSM</w:t>
    </w:r>
  </w:p>
  <w:p w14:paraId="17941E2F" w14:textId="30BFD3EC" w:rsidR="00B66D32" w:rsidRPr="00B66D32" w:rsidRDefault="00B66D32" w:rsidP="00B66D32">
    <w:pPr>
      <w:autoSpaceDE w:val="0"/>
      <w:autoSpaceDN w:val="0"/>
      <w:adjustRightInd w:val="0"/>
      <w:rPr>
        <w:rFonts w:ascii="Arial" w:hAnsi="Arial" w:cs="Arial"/>
        <w:bCs/>
        <w:sz w:val="24"/>
        <w:szCs w:val="24"/>
      </w:rPr>
    </w:pPr>
    <w:r>
      <w:rPr>
        <w:rFonts w:ascii="Arial" w:hAnsi="Arial" w:cs="Arial"/>
        <w:bCs/>
        <w:sz w:val="24"/>
        <w:szCs w:val="24"/>
      </w:rPr>
      <w:t>SUBJECT:  Funeral Detail SOP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64D5" w14:textId="0190AA16" w:rsidR="00B66D32" w:rsidRPr="00B66D32" w:rsidRDefault="00FC4ADE" w:rsidP="00B66D32">
    <w:pPr>
      <w:pStyle w:val="Header"/>
      <w:jc w:val="center"/>
      <w:rPr>
        <w:rFonts w:ascii="Arial" w:hAnsi="Arial" w:cs="Arial"/>
        <w:b/>
        <w:caps/>
        <w:sz w:val="24"/>
        <w:szCs w:val="24"/>
      </w:rPr>
    </w:pPr>
    <w:r>
      <w:rPr>
        <w:noProof/>
      </w:rPr>
      <w:pict w14:anchorId="0B7AD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583550" o:spid="_x0000_s2049"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47A27">
      <w:rPr>
        <w:noProof/>
        <w:sz w:val="20"/>
      </w:rPr>
      <w:drawing>
        <wp:anchor distT="0" distB="0" distL="114300" distR="114300" simplePos="0" relativeHeight="251659264" behindDoc="1" locked="1" layoutInCell="1" allowOverlap="1" wp14:anchorId="037A3EDE" wp14:editId="0D4359F7">
          <wp:simplePos x="0" y="0"/>
          <wp:positionH relativeFrom="page">
            <wp:posOffset>257175</wp:posOffset>
          </wp:positionH>
          <wp:positionV relativeFrom="page">
            <wp:posOffset>276225</wp:posOffset>
          </wp:positionV>
          <wp:extent cx="914400" cy="914400"/>
          <wp:effectExtent l="19050" t="0" r="0" b="0"/>
          <wp:wrapThrough wrapText="bothSides">
            <wp:wrapPolygon edited="0">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B66D32" w:rsidRPr="00B66D32">
      <w:rPr>
        <w:rFonts w:ascii="Arial" w:hAnsi="Arial" w:cs="Arial"/>
        <w:b/>
        <w:caps/>
        <w:sz w:val="24"/>
        <w:szCs w:val="24"/>
      </w:rPr>
      <w:t>Department of the Army</w:t>
    </w:r>
  </w:p>
  <w:p w14:paraId="63910B94" w14:textId="019C6452" w:rsidR="00B66D32" w:rsidRPr="00B66D32" w:rsidRDefault="00B66D32" w:rsidP="00B66D32">
    <w:pPr>
      <w:pStyle w:val="Header"/>
      <w:jc w:val="center"/>
      <w:rPr>
        <w:rFonts w:ascii="Arial" w:hAnsi="Arial" w:cs="Arial"/>
        <w:sz w:val="20"/>
      </w:rPr>
    </w:pPr>
    <w:r w:rsidRPr="00B66D32">
      <w:rPr>
        <w:rFonts w:ascii="Arial" w:hAnsi="Arial" w:cs="Arial"/>
        <w:sz w:val="20"/>
      </w:rPr>
      <w:t>2</w:t>
    </w:r>
    <w:r w:rsidRPr="00B66D32">
      <w:rPr>
        <w:rFonts w:ascii="Arial" w:hAnsi="Arial" w:cs="Arial"/>
        <w:sz w:val="20"/>
        <w:vertAlign w:val="superscript"/>
      </w:rPr>
      <w:t>nd</w:t>
    </w:r>
    <w:r w:rsidRPr="00B66D32">
      <w:rPr>
        <w:rFonts w:ascii="Arial" w:hAnsi="Arial" w:cs="Arial"/>
        <w:sz w:val="20"/>
      </w:rPr>
      <w:t xml:space="preserve"> </w:t>
    </w:r>
    <w:r w:rsidRPr="00B66D32">
      <w:rPr>
        <w:rFonts w:ascii="Arial" w:hAnsi="Arial" w:cs="Arial"/>
        <w:caps/>
        <w:sz w:val="20"/>
      </w:rPr>
      <w:t>Infantry Brigade Combat Team</w:t>
    </w:r>
  </w:p>
  <w:p w14:paraId="4E76228D" w14:textId="302573CF" w:rsidR="00B66D32" w:rsidRPr="00B66D32" w:rsidRDefault="00B66D32" w:rsidP="00B66D32">
    <w:pPr>
      <w:pStyle w:val="Header"/>
      <w:jc w:val="center"/>
      <w:rPr>
        <w:rFonts w:ascii="Arial" w:hAnsi="Arial" w:cs="Arial"/>
        <w:sz w:val="20"/>
      </w:rPr>
    </w:pPr>
    <w:r w:rsidRPr="00B66D32">
      <w:rPr>
        <w:rFonts w:ascii="Arial" w:hAnsi="Arial" w:cs="Arial"/>
        <w:sz w:val="20"/>
      </w:rPr>
      <w:t>25</w:t>
    </w:r>
    <w:r w:rsidRPr="00B66D32">
      <w:rPr>
        <w:rFonts w:ascii="Arial" w:hAnsi="Arial" w:cs="Arial"/>
        <w:sz w:val="20"/>
        <w:vertAlign w:val="superscript"/>
      </w:rPr>
      <w:t>th</w:t>
    </w:r>
    <w:r w:rsidRPr="00B66D32">
      <w:rPr>
        <w:rFonts w:ascii="Arial" w:hAnsi="Arial" w:cs="Arial"/>
        <w:sz w:val="20"/>
      </w:rPr>
      <w:t xml:space="preserve"> INFANTRY DIVISION</w:t>
    </w:r>
  </w:p>
  <w:p w14:paraId="251869BE" w14:textId="4E396CF1" w:rsidR="00B66D32" w:rsidRDefault="00E47A27" w:rsidP="00B66D32">
    <w:pPr>
      <w:pStyle w:val="Header"/>
      <w:jc w:val="center"/>
      <w:rPr>
        <w:rFonts w:ascii="Arial" w:hAnsi="Arial" w:cs="Arial"/>
        <w:sz w:val="20"/>
      </w:rPr>
    </w:pPr>
    <w:r w:rsidRPr="00E47A27">
      <w:rPr>
        <w:rFonts w:ascii="Courier New" w:hAnsi="Courier New"/>
        <w:noProof/>
        <w:sz w:val="24"/>
      </w:rPr>
      <mc:AlternateContent>
        <mc:Choice Requires="wps">
          <w:drawing>
            <wp:anchor distT="0" distB="0" distL="114300" distR="114300" simplePos="0" relativeHeight="251661312" behindDoc="0" locked="0" layoutInCell="0" allowOverlap="1" wp14:anchorId="012D6708" wp14:editId="7530EC03">
              <wp:simplePos x="0" y="0"/>
              <wp:positionH relativeFrom="column">
                <wp:posOffset>209550</wp:posOffset>
              </wp:positionH>
              <wp:positionV relativeFrom="page">
                <wp:posOffset>974725</wp:posOffset>
              </wp:positionV>
              <wp:extent cx="1533525"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742D" w14:textId="77777777" w:rsidR="00E47A27" w:rsidRPr="00513B20" w:rsidRDefault="00E47A27" w:rsidP="00E47A27">
                          <w:pPr>
                            <w:rPr>
                              <w:rFonts w:ascii="Arial" w:hAnsi="Arial" w:cs="Arial"/>
                              <w:b/>
                              <w:sz w:val="16"/>
                            </w:rPr>
                          </w:pPr>
                          <w:r w:rsidRPr="00513B20">
                            <w:rPr>
                              <w:rFonts w:ascii="Arial" w:hAnsi="Arial" w:cs="Arial"/>
                              <w:b/>
                              <w:sz w:val="12"/>
                            </w:rPr>
                            <w:t>REPLY TO</w:t>
                          </w:r>
                          <w:r w:rsidRPr="00513B20">
                            <w:rPr>
                              <w:rFonts w:ascii="Arial" w:hAnsi="Arial" w:cs="Arial"/>
                              <w:sz w:val="16"/>
                            </w:rPr>
                            <w:t xml:space="preserve">                      </w:t>
                          </w:r>
                        </w:p>
                        <w:p w14:paraId="5719DF1A" w14:textId="77777777" w:rsidR="00E47A27" w:rsidRPr="00513B20" w:rsidRDefault="00E47A27" w:rsidP="00E47A27">
                          <w:pPr>
                            <w:rPr>
                              <w:rFonts w:ascii="Arial" w:hAnsi="Arial" w:cs="Arial"/>
                              <w:sz w:val="16"/>
                            </w:rPr>
                          </w:pPr>
                          <w:r w:rsidRPr="00513B20">
                            <w:rPr>
                              <w:rFonts w:ascii="Arial" w:hAnsi="Arial" w:cs="Arial"/>
                              <w:b/>
                              <w:sz w:val="12"/>
                            </w:rPr>
                            <w:t xml:space="preserve">ATTENTION OF </w:t>
                          </w:r>
                          <w:r w:rsidRPr="00513B20">
                            <w:rPr>
                              <w:rFonts w:ascii="Arial" w:hAnsi="Arial" w:cs="Arial"/>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D6708" id="_x0000_t202" coordsize="21600,21600" o:spt="202" path="m,l,21600r21600,l21600,xe">
              <v:stroke joinstyle="miter"/>
              <v:path gradientshapeok="t" o:connecttype="rect"/>
            </v:shapetype>
            <v:shape id="Text Box 2" o:spid="_x0000_s1026" type="#_x0000_t202" style="position:absolute;left:0;text-align:left;margin-left:16.5pt;margin-top:76.75pt;width:120.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" o:allowincell="f" filled="f" stroked="f">
              <v:textbox>
                <w:txbxContent>
                  <w:p w14:paraId="62F4742D" w14:textId="77777777" w:rsidR="00E47A27" w:rsidRPr="00513B20" w:rsidRDefault="00E47A27" w:rsidP="00E47A27">
                    <w:pPr>
                      <w:rPr>
                        <w:rFonts w:ascii="Arial" w:hAnsi="Arial" w:cs="Arial"/>
                        <w:b/>
                        <w:sz w:val="16"/>
                      </w:rPr>
                    </w:pPr>
                    <w:r w:rsidRPr="00513B20">
                      <w:rPr>
                        <w:rFonts w:ascii="Arial" w:hAnsi="Arial" w:cs="Arial"/>
                        <w:b/>
                        <w:sz w:val="12"/>
                      </w:rPr>
                      <w:t>REPLY TO</w:t>
                    </w:r>
                    <w:r w:rsidRPr="00513B20">
                      <w:rPr>
                        <w:rFonts w:ascii="Arial" w:hAnsi="Arial" w:cs="Arial"/>
                        <w:sz w:val="16"/>
                      </w:rPr>
                      <w:t xml:space="preserve">                      </w:t>
                    </w:r>
                  </w:p>
                  <w:p w14:paraId="5719DF1A" w14:textId="77777777" w:rsidR="00E47A27" w:rsidRPr="00513B20" w:rsidRDefault="00E47A27" w:rsidP="00E47A27">
                    <w:pPr>
                      <w:rPr>
                        <w:rFonts w:ascii="Arial" w:hAnsi="Arial" w:cs="Arial"/>
                        <w:sz w:val="16"/>
                      </w:rPr>
                    </w:pPr>
                    <w:r w:rsidRPr="00513B20">
                      <w:rPr>
                        <w:rFonts w:ascii="Arial" w:hAnsi="Arial" w:cs="Arial"/>
                        <w:b/>
                        <w:sz w:val="12"/>
                      </w:rPr>
                      <w:t xml:space="preserve">ATTENTION OF </w:t>
                    </w:r>
                    <w:r w:rsidRPr="00513B20">
                      <w:rPr>
                        <w:rFonts w:ascii="Arial" w:hAnsi="Arial" w:cs="Arial"/>
                        <w:sz w:val="16"/>
                      </w:rPr>
                      <w:t xml:space="preserve">                        </w:t>
                    </w:r>
                  </w:p>
                </w:txbxContent>
              </v:textbox>
              <w10:wrap anchory="page"/>
            </v:shape>
          </w:pict>
        </mc:Fallback>
      </mc:AlternateContent>
    </w:r>
    <w:r w:rsidR="00B66D32" w:rsidRPr="00B66D32">
      <w:rPr>
        <w:rFonts w:ascii="Arial" w:hAnsi="Arial" w:cs="Arial"/>
        <w:sz w:val="20"/>
      </w:rPr>
      <w:t>SCHOFIELD BARRACKS, HAWAII 96857-6000</w:t>
    </w:r>
  </w:p>
  <w:p w14:paraId="349D74CB" w14:textId="2857E002" w:rsidR="00B66D32" w:rsidRDefault="00B66D32" w:rsidP="00B66D32">
    <w:pPr>
      <w:pStyle w:val="Header"/>
      <w:jc w:val="center"/>
      <w:rPr>
        <w:rFonts w:ascii="Arial" w:hAnsi="Arial" w:cs="Arial"/>
        <w:sz w:val="20"/>
      </w:rPr>
    </w:pPr>
  </w:p>
  <w:p w14:paraId="187DABB3" w14:textId="5A8196F0" w:rsidR="00C21267" w:rsidRPr="00B66D32" w:rsidRDefault="00C21267" w:rsidP="00B6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428"/>
    <w:multiLevelType w:val="hybridMultilevel"/>
    <w:tmpl w:val="BD74BEE6"/>
    <w:lvl w:ilvl="0" w:tplc="998AC4B8">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A3E0A"/>
    <w:multiLevelType w:val="hybridMultilevel"/>
    <w:tmpl w:val="A47A5B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31C74B8"/>
    <w:multiLevelType w:val="hybridMultilevel"/>
    <w:tmpl w:val="998274CC"/>
    <w:lvl w:ilvl="0" w:tplc="56D8161C">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F42A0A"/>
    <w:multiLevelType w:val="hybridMultilevel"/>
    <w:tmpl w:val="B0CAC01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A0045"/>
    <w:multiLevelType w:val="hybridMultilevel"/>
    <w:tmpl w:val="0BB8DE00"/>
    <w:lvl w:ilvl="0" w:tplc="998AC4B8">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D71FC"/>
    <w:multiLevelType w:val="hybridMultilevel"/>
    <w:tmpl w:val="0978832E"/>
    <w:lvl w:ilvl="0" w:tplc="59F8D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62939"/>
    <w:multiLevelType w:val="hybridMultilevel"/>
    <w:tmpl w:val="56A8E604"/>
    <w:lvl w:ilvl="0" w:tplc="998AC4B8">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70566"/>
    <w:multiLevelType w:val="hybridMultilevel"/>
    <w:tmpl w:val="78C8330A"/>
    <w:lvl w:ilvl="0" w:tplc="998AC4B8">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57655"/>
    <w:multiLevelType w:val="hybridMultilevel"/>
    <w:tmpl w:val="7116F190"/>
    <w:lvl w:ilvl="0" w:tplc="C1DA8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2553E4"/>
    <w:multiLevelType w:val="hybridMultilevel"/>
    <w:tmpl w:val="DB42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C6F0B"/>
    <w:multiLevelType w:val="hybridMultilevel"/>
    <w:tmpl w:val="E6C00BFA"/>
    <w:lvl w:ilvl="0" w:tplc="EB70E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9270AA"/>
    <w:multiLevelType w:val="hybridMultilevel"/>
    <w:tmpl w:val="44B65768"/>
    <w:lvl w:ilvl="0" w:tplc="3B04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A0348"/>
    <w:multiLevelType w:val="multilevel"/>
    <w:tmpl w:val="6232B082"/>
    <w:lvl w:ilvl="0">
      <w:start w:val="1"/>
      <w:numFmt w:val="decimal"/>
      <w:suff w:val="nothing"/>
      <w:lvlText w:val="13-%1"/>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2"/>
      <w:lvlJc w:val="left"/>
      <w:pPr>
        <w:ind w:left="0" w:firstLine="360"/>
      </w:pPr>
      <w:rPr>
        <w:rFonts w:ascii="Times New Roman" w:hAnsi="Times New Roman" w:cs="Times New Roman" w:hint="default"/>
        <w:b w:val="0"/>
        <w:i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ind w:left="90" w:firstLine="720"/>
      </w:pPr>
      <w:rPr>
        <w:rFonts w:ascii="Times New Roman" w:hAnsi="Times New Roman" w:cs="Times New Roman" w:hint="default"/>
        <w:b w:val="0"/>
        <w:i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ind w:left="0" w:firstLine="720"/>
      </w:pPr>
      <w:rPr>
        <w:rFonts w:ascii="Times New Roman" w:hAnsi="Times New Roman" w:cs="Times New Roman" w:hint="default"/>
        <w:b w:val="0"/>
        <w:i w:val="0"/>
        <w:caps w:val="0"/>
        <w:strike w:val="0"/>
        <w:dstrike w:val="0"/>
        <w:vanish w:val="0"/>
        <w:webHidden w:val="0"/>
        <w:color w:val="auto"/>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3AF216E"/>
    <w:multiLevelType w:val="hybridMultilevel"/>
    <w:tmpl w:val="5FF22B8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85B7622"/>
    <w:multiLevelType w:val="hybridMultilevel"/>
    <w:tmpl w:val="3E5A8578"/>
    <w:lvl w:ilvl="0" w:tplc="BD223FE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60E5D"/>
    <w:multiLevelType w:val="hybridMultilevel"/>
    <w:tmpl w:val="95788992"/>
    <w:lvl w:ilvl="0" w:tplc="5A92F92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0B120B"/>
    <w:multiLevelType w:val="hybridMultilevel"/>
    <w:tmpl w:val="90209176"/>
    <w:lvl w:ilvl="0" w:tplc="95CAE6FA">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553DF9"/>
    <w:multiLevelType w:val="hybridMultilevel"/>
    <w:tmpl w:val="780285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4A0B5C"/>
    <w:multiLevelType w:val="hybridMultilevel"/>
    <w:tmpl w:val="8ED87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71752"/>
    <w:multiLevelType w:val="hybridMultilevel"/>
    <w:tmpl w:val="598CACD4"/>
    <w:lvl w:ilvl="0" w:tplc="BD6C4DFA">
      <w:start w:val="1"/>
      <w:numFmt w:val="decimal"/>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F2F96"/>
    <w:multiLevelType w:val="hybridMultilevel"/>
    <w:tmpl w:val="8F64979A"/>
    <w:lvl w:ilvl="0" w:tplc="998AC4B8">
      <w:start w:val="1"/>
      <w:numFmt w:val="lowerLetter"/>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B66AEA"/>
    <w:multiLevelType w:val="hybridMultilevel"/>
    <w:tmpl w:val="2054B2A6"/>
    <w:lvl w:ilvl="0" w:tplc="EE68A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8D4A36"/>
    <w:multiLevelType w:val="hybridMultilevel"/>
    <w:tmpl w:val="8EF832A4"/>
    <w:lvl w:ilvl="0" w:tplc="998AC4B8">
      <w:start w:val="1"/>
      <w:numFmt w:val="lowerLetter"/>
      <w:lvlText w:val="%1."/>
      <w:lvlJc w:val="left"/>
      <w:pPr>
        <w:ind w:left="360" w:hanging="360"/>
      </w:pPr>
      <w:rPr>
        <w:color w:val="000000" w:themeColor="text1"/>
      </w:rPr>
    </w:lvl>
    <w:lvl w:ilvl="1" w:tplc="2D627B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074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101220">
    <w:abstractNumId w:val="19"/>
  </w:num>
  <w:num w:numId="3" w16cid:durableId="384061417">
    <w:abstractNumId w:val="18"/>
  </w:num>
  <w:num w:numId="4" w16cid:durableId="1247111047">
    <w:abstractNumId w:val="3"/>
  </w:num>
  <w:num w:numId="5" w16cid:durableId="776830832">
    <w:abstractNumId w:val="8"/>
  </w:num>
  <w:num w:numId="6" w16cid:durableId="499319397">
    <w:abstractNumId w:val="15"/>
  </w:num>
  <w:num w:numId="7" w16cid:durableId="218782675">
    <w:abstractNumId w:val="9"/>
  </w:num>
  <w:num w:numId="8" w16cid:durableId="295379048">
    <w:abstractNumId w:val="11"/>
  </w:num>
  <w:num w:numId="9" w16cid:durableId="1719041336">
    <w:abstractNumId w:val="16"/>
  </w:num>
  <w:num w:numId="10" w16cid:durableId="703359679">
    <w:abstractNumId w:val="2"/>
  </w:num>
  <w:num w:numId="11" w16cid:durableId="165442302">
    <w:abstractNumId w:val="21"/>
  </w:num>
  <w:num w:numId="12" w16cid:durableId="1634868455">
    <w:abstractNumId w:val="10"/>
  </w:num>
  <w:num w:numId="13" w16cid:durableId="1689407512">
    <w:abstractNumId w:val="1"/>
  </w:num>
  <w:num w:numId="14" w16cid:durableId="2116051472">
    <w:abstractNumId w:val="5"/>
  </w:num>
  <w:num w:numId="15" w16cid:durableId="1675915314">
    <w:abstractNumId w:val="13"/>
  </w:num>
  <w:num w:numId="16" w16cid:durableId="1147012108">
    <w:abstractNumId w:val="17"/>
  </w:num>
  <w:num w:numId="17" w16cid:durableId="605314640">
    <w:abstractNumId w:val="20"/>
  </w:num>
  <w:num w:numId="18" w16cid:durableId="2054189324">
    <w:abstractNumId w:val="6"/>
  </w:num>
  <w:num w:numId="19" w16cid:durableId="1301377876">
    <w:abstractNumId w:val="0"/>
  </w:num>
  <w:num w:numId="20" w16cid:durableId="1489126220">
    <w:abstractNumId w:val="22"/>
  </w:num>
  <w:num w:numId="21" w16cid:durableId="463936773">
    <w:abstractNumId w:val="4"/>
  </w:num>
  <w:num w:numId="22" w16cid:durableId="877661690">
    <w:abstractNumId w:val="14"/>
  </w:num>
  <w:num w:numId="23" w16cid:durableId="385183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59"/>
    <w:rsid w:val="00014F89"/>
    <w:rsid w:val="00021087"/>
    <w:rsid w:val="00031677"/>
    <w:rsid w:val="00051617"/>
    <w:rsid w:val="000931C9"/>
    <w:rsid w:val="000964BA"/>
    <w:rsid w:val="0015186A"/>
    <w:rsid w:val="00155D38"/>
    <w:rsid w:val="0015738F"/>
    <w:rsid w:val="001612D9"/>
    <w:rsid w:val="00164360"/>
    <w:rsid w:val="001963AB"/>
    <w:rsid w:val="001A183B"/>
    <w:rsid w:val="001C6604"/>
    <w:rsid w:val="001D211C"/>
    <w:rsid w:val="001E0E11"/>
    <w:rsid w:val="00204917"/>
    <w:rsid w:val="00204B59"/>
    <w:rsid w:val="00212036"/>
    <w:rsid w:val="00223A63"/>
    <w:rsid w:val="00226ED1"/>
    <w:rsid w:val="0024215B"/>
    <w:rsid w:val="002428F6"/>
    <w:rsid w:val="002B7DE9"/>
    <w:rsid w:val="002C2DFD"/>
    <w:rsid w:val="002D10C8"/>
    <w:rsid w:val="002E0A5D"/>
    <w:rsid w:val="002F660E"/>
    <w:rsid w:val="00320D59"/>
    <w:rsid w:val="003257C9"/>
    <w:rsid w:val="00330C1A"/>
    <w:rsid w:val="00344CC4"/>
    <w:rsid w:val="003618DB"/>
    <w:rsid w:val="00383C16"/>
    <w:rsid w:val="003B56A5"/>
    <w:rsid w:val="003B6C5D"/>
    <w:rsid w:val="003D7187"/>
    <w:rsid w:val="003E109A"/>
    <w:rsid w:val="003F0CAC"/>
    <w:rsid w:val="003F623D"/>
    <w:rsid w:val="004145CB"/>
    <w:rsid w:val="004168F1"/>
    <w:rsid w:val="00437CAB"/>
    <w:rsid w:val="00454ED5"/>
    <w:rsid w:val="0045707D"/>
    <w:rsid w:val="004647E2"/>
    <w:rsid w:val="0046729F"/>
    <w:rsid w:val="004E0D45"/>
    <w:rsid w:val="004E155B"/>
    <w:rsid w:val="0050359E"/>
    <w:rsid w:val="0051021C"/>
    <w:rsid w:val="00526607"/>
    <w:rsid w:val="00530AA8"/>
    <w:rsid w:val="00536436"/>
    <w:rsid w:val="005449E3"/>
    <w:rsid w:val="005654FC"/>
    <w:rsid w:val="00567701"/>
    <w:rsid w:val="00567E01"/>
    <w:rsid w:val="00574ED2"/>
    <w:rsid w:val="005A587A"/>
    <w:rsid w:val="005E73F1"/>
    <w:rsid w:val="005F60E3"/>
    <w:rsid w:val="005F6CCE"/>
    <w:rsid w:val="00610241"/>
    <w:rsid w:val="00613535"/>
    <w:rsid w:val="006258C3"/>
    <w:rsid w:val="00631553"/>
    <w:rsid w:val="006429FE"/>
    <w:rsid w:val="006627CA"/>
    <w:rsid w:val="00671B1E"/>
    <w:rsid w:val="00673B75"/>
    <w:rsid w:val="006C0A0A"/>
    <w:rsid w:val="006F2FD7"/>
    <w:rsid w:val="006F50C5"/>
    <w:rsid w:val="00703750"/>
    <w:rsid w:val="00710102"/>
    <w:rsid w:val="007111BA"/>
    <w:rsid w:val="007601A2"/>
    <w:rsid w:val="0079258A"/>
    <w:rsid w:val="007D7126"/>
    <w:rsid w:val="007F027A"/>
    <w:rsid w:val="007F0CD7"/>
    <w:rsid w:val="007F6738"/>
    <w:rsid w:val="007F6909"/>
    <w:rsid w:val="007F69C0"/>
    <w:rsid w:val="008156AC"/>
    <w:rsid w:val="00881AED"/>
    <w:rsid w:val="008869BE"/>
    <w:rsid w:val="008A11B1"/>
    <w:rsid w:val="008D46FB"/>
    <w:rsid w:val="008F78DB"/>
    <w:rsid w:val="00903D6B"/>
    <w:rsid w:val="00924445"/>
    <w:rsid w:val="00927956"/>
    <w:rsid w:val="00950DB4"/>
    <w:rsid w:val="00964228"/>
    <w:rsid w:val="00974736"/>
    <w:rsid w:val="009B6B21"/>
    <w:rsid w:val="009D39BF"/>
    <w:rsid w:val="009F4047"/>
    <w:rsid w:val="00A06FE2"/>
    <w:rsid w:val="00A07ACB"/>
    <w:rsid w:val="00A135E6"/>
    <w:rsid w:val="00A20EBE"/>
    <w:rsid w:val="00A37E7B"/>
    <w:rsid w:val="00A5388E"/>
    <w:rsid w:val="00A6799F"/>
    <w:rsid w:val="00A76279"/>
    <w:rsid w:val="00A94E41"/>
    <w:rsid w:val="00AA70BC"/>
    <w:rsid w:val="00AA7846"/>
    <w:rsid w:val="00AB2158"/>
    <w:rsid w:val="00AD333B"/>
    <w:rsid w:val="00AE2133"/>
    <w:rsid w:val="00AF5F20"/>
    <w:rsid w:val="00B10647"/>
    <w:rsid w:val="00B16E3E"/>
    <w:rsid w:val="00B31304"/>
    <w:rsid w:val="00B31E32"/>
    <w:rsid w:val="00B4365F"/>
    <w:rsid w:val="00B53D85"/>
    <w:rsid w:val="00B66D32"/>
    <w:rsid w:val="00B91935"/>
    <w:rsid w:val="00BA29BD"/>
    <w:rsid w:val="00BA7D7C"/>
    <w:rsid w:val="00BD4FDB"/>
    <w:rsid w:val="00BE56C2"/>
    <w:rsid w:val="00C21267"/>
    <w:rsid w:val="00C24B7F"/>
    <w:rsid w:val="00C3103C"/>
    <w:rsid w:val="00C312B0"/>
    <w:rsid w:val="00C32024"/>
    <w:rsid w:val="00C52621"/>
    <w:rsid w:val="00C872A4"/>
    <w:rsid w:val="00C91B86"/>
    <w:rsid w:val="00CA3A0E"/>
    <w:rsid w:val="00CB6E32"/>
    <w:rsid w:val="00CC3EE9"/>
    <w:rsid w:val="00CE7288"/>
    <w:rsid w:val="00CF5BFB"/>
    <w:rsid w:val="00D063FB"/>
    <w:rsid w:val="00D25C91"/>
    <w:rsid w:val="00D505F2"/>
    <w:rsid w:val="00D53662"/>
    <w:rsid w:val="00D6449F"/>
    <w:rsid w:val="00D67ABE"/>
    <w:rsid w:val="00D73E27"/>
    <w:rsid w:val="00D74523"/>
    <w:rsid w:val="00D75212"/>
    <w:rsid w:val="00D77BAE"/>
    <w:rsid w:val="00D812F7"/>
    <w:rsid w:val="00D91524"/>
    <w:rsid w:val="00D93B25"/>
    <w:rsid w:val="00D948C9"/>
    <w:rsid w:val="00DA6730"/>
    <w:rsid w:val="00DC2C63"/>
    <w:rsid w:val="00DC40F8"/>
    <w:rsid w:val="00DF3A2F"/>
    <w:rsid w:val="00E047BD"/>
    <w:rsid w:val="00E3375B"/>
    <w:rsid w:val="00E40AA8"/>
    <w:rsid w:val="00E47A27"/>
    <w:rsid w:val="00E64003"/>
    <w:rsid w:val="00E8114D"/>
    <w:rsid w:val="00E8262B"/>
    <w:rsid w:val="00EB6F8E"/>
    <w:rsid w:val="00ED50A5"/>
    <w:rsid w:val="00ED5C19"/>
    <w:rsid w:val="00F10975"/>
    <w:rsid w:val="00F230FD"/>
    <w:rsid w:val="00F549B0"/>
    <w:rsid w:val="00F62AEA"/>
    <w:rsid w:val="00F660B7"/>
    <w:rsid w:val="00F71422"/>
    <w:rsid w:val="00F718EA"/>
    <w:rsid w:val="00F9053F"/>
    <w:rsid w:val="00FA471E"/>
    <w:rsid w:val="00FC3EA3"/>
    <w:rsid w:val="00FC4ADE"/>
    <w:rsid w:val="00FC7E4B"/>
    <w:rsid w:val="00FD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6FD70B2"/>
  <w15:docId w15:val="{34C996F1-170B-4165-B000-8B1D7237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59"/>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D59"/>
    <w:pPr>
      <w:tabs>
        <w:tab w:val="center" w:pos="4680"/>
        <w:tab w:val="right" w:pos="9360"/>
      </w:tabs>
    </w:pPr>
  </w:style>
  <w:style w:type="character" w:customStyle="1" w:styleId="HeaderChar">
    <w:name w:val="Header Char"/>
    <w:basedOn w:val="DefaultParagraphFont"/>
    <w:link w:val="Header"/>
    <w:uiPriority w:val="99"/>
    <w:rsid w:val="00320D59"/>
    <w:rPr>
      <w:rFonts w:ascii="Times New Roman" w:eastAsia="Times New Roman" w:hAnsi="Times New Roman" w:cs="Times New Roman"/>
      <w:szCs w:val="20"/>
    </w:rPr>
  </w:style>
  <w:style w:type="paragraph" w:styleId="Footer">
    <w:name w:val="footer"/>
    <w:basedOn w:val="Normal"/>
    <w:link w:val="FooterChar"/>
    <w:uiPriority w:val="99"/>
    <w:unhideWhenUsed/>
    <w:rsid w:val="00320D59"/>
    <w:pPr>
      <w:tabs>
        <w:tab w:val="center" w:pos="4680"/>
        <w:tab w:val="right" w:pos="9360"/>
      </w:tabs>
    </w:pPr>
  </w:style>
  <w:style w:type="character" w:customStyle="1" w:styleId="FooterChar">
    <w:name w:val="Footer Char"/>
    <w:basedOn w:val="DefaultParagraphFont"/>
    <w:link w:val="Footer"/>
    <w:uiPriority w:val="99"/>
    <w:rsid w:val="00320D59"/>
    <w:rPr>
      <w:rFonts w:ascii="Times New Roman" w:eastAsia="Times New Roman" w:hAnsi="Times New Roman" w:cs="Times New Roman"/>
      <w:szCs w:val="20"/>
    </w:rPr>
  </w:style>
  <w:style w:type="paragraph" w:styleId="ListParagraph">
    <w:name w:val="List Paragraph"/>
    <w:basedOn w:val="Normal"/>
    <w:uiPriority w:val="34"/>
    <w:qFormat/>
    <w:rsid w:val="00021087"/>
    <w:pPr>
      <w:ind w:left="720"/>
      <w:contextualSpacing/>
    </w:pPr>
  </w:style>
  <w:style w:type="character" w:styleId="Hyperlink">
    <w:name w:val="Hyperlink"/>
    <w:basedOn w:val="DefaultParagraphFont"/>
    <w:uiPriority w:val="99"/>
    <w:unhideWhenUsed/>
    <w:rsid w:val="00631553"/>
    <w:rPr>
      <w:color w:val="0000FF" w:themeColor="hyperlink"/>
      <w:u w:val="single"/>
    </w:rPr>
  </w:style>
  <w:style w:type="character" w:styleId="FollowedHyperlink">
    <w:name w:val="FollowedHyperlink"/>
    <w:basedOn w:val="DefaultParagraphFont"/>
    <w:uiPriority w:val="99"/>
    <w:semiHidden/>
    <w:unhideWhenUsed/>
    <w:rsid w:val="00E64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415">
      <w:bodyDiv w:val="1"/>
      <w:marLeft w:val="0"/>
      <w:marRight w:val="0"/>
      <w:marTop w:val="0"/>
      <w:marBottom w:val="0"/>
      <w:divBdr>
        <w:top w:val="none" w:sz="0" w:space="0" w:color="auto"/>
        <w:left w:val="none" w:sz="0" w:space="0" w:color="auto"/>
        <w:bottom w:val="none" w:sz="0" w:space="0" w:color="auto"/>
        <w:right w:val="none" w:sz="0" w:space="0" w:color="auto"/>
      </w:divBdr>
    </w:div>
    <w:div w:id="364720672">
      <w:bodyDiv w:val="1"/>
      <w:marLeft w:val="0"/>
      <w:marRight w:val="0"/>
      <w:marTop w:val="0"/>
      <w:marBottom w:val="0"/>
      <w:divBdr>
        <w:top w:val="none" w:sz="0" w:space="0" w:color="auto"/>
        <w:left w:val="none" w:sz="0" w:space="0" w:color="auto"/>
        <w:bottom w:val="none" w:sz="0" w:space="0" w:color="auto"/>
        <w:right w:val="none" w:sz="0" w:space="0" w:color="auto"/>
      </w:divBdr>
    </w:div>
    <w:div w:id="1816952778">
      <w:bodyDiv w:val="1"/>
      <w:marLeft w:val="0"/>
      <w:marRight w:val="0"/>
      <w:marTop w:val="0"/>
      <w:marBottom w:val="0"/>
      <w:divBdr>
        <w:top w:val="none" w:sz="0" w:space="0" w:color="auto"/>
        <w:left w:val="none" w:sz="0" w:space="0" w:color="auto"/>
        <w:bottom w:val="none" w:sz="0" w:space="0" w:color="auto"/>
        <w:right w:val="none" w:sz="0" w:space="0" w:color="auto"/>
      </w:divBdr>
    </w:div>
    <w:div w:id="1819297299">
      <w:bodyDiv w:val="1"/>
      <w:marLeft w:val="0"/>
      <w:marRight w:val="0"/>
      <w:marTop w:val="0"/>
      <w:marBottom w:val="0"/>
      <w:divBdr>
        <w:top w:val="none" w:sz="0" w:space="0" w:color="auto"/>
        <w:left w:val="none" w:sz="0" w:space="0" w:color="auto"/>
        <w:bottom w:val="none" w:sz="0" w:space="0" w:color="auto"/>
        <w:right w:val="none" w:sz="0" w:space="0" w:color="auto"/>
      </w:divBdr>
    </w:div>
    <w:div w:id="1989943789">
      <w:bodyDiv w:val="1"/>
      <w:marLeft w:val="0"/>
      <w:marRight w:val="0"/>
      <w:marTop w:val="0"/>
      <w:marBottom w:val="0"/>
      <w:divBdr>
        <w:top w:val="none" w:sz="0" w:space="0" w:color="auto"/>
        <w:left w:val="none" w:sz="0" w:space="0" w:color="auto"/>
        <w:bottom w:val="none" w:sz="0" w:space="0" w:color="auto"/>
        <w:right w:val="none" w:sz="0" w:space="0" w:color="auto"/>
      </w:divBdr>
    </w:div>
    <w:div w:id="20275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4E7EBD16E294EB40BB7080795454D" ma:contentTypeVersion="12" ma:contentTypeDescription="Create a new document." ma:contentTypeScope="" ma:versionID="31d70e71ba22f0884d65e6eb2c0c2d82">
  <xsd:schema xmlns:xsd="http://www.w3.org/2001/XMLSchema" xmlns:xs="http://www.w3.org/2001/XMLSchema" xmlns:p="http://schemas.microsoft.com/office/2006/metadata/properties" xmlns:ns2="2dc2ea81-8037-48e9-9c98-f1aa3ca6896f" xmlns:ns3="ab6aa099-11b5-429b-aef8-b4690966847b" targetNamespace="http://schemas.microsoft.com/office/2006/metadata/properties" ma:root="true" ma:fieldsID="52b9a7f6cdc5616b0f47f5a95e33228d" ns2:_="" ns3:_="">
    <xsd:import namespace="2dc2ea81-8037-48e9-9c98-f1aa3ca6896f"/>
    <xsd:import namespace="ab6aa099-11b5-429b-aef8-b469096684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ea81-8037-48e9-9c98-f1aa3ca68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aa099-11b5-429b-aef8-b469096684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a1a6bd-bcee-4cfc-83e3-f467b5457acf}" ma:internalName="TaxCatchAll" ma:showField="CatchAllData" ma:web="ab6aa099-11b5-429b-aef8-b46909668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ab6aa099-11b5-429b-aef8-b4690966847b" xsi:nil="true"/>
    <lcf76f155ced4ddcb4097134ff3c332f xmlns="2dc2ea81-8037-48e9-9c98-f1aa3ca689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C5ED2C-5748-45CC-8B2B-649169C83BAE}"/>
</file>

<file path=customXml/itemProps2.xml><?xml version="1.0" encoding="utf-8"?>
<ds:datastoreItem xmlns:ds="http://schemas.openxmlformats.org/officeDocument/2006/customXml" ds:itemID="{F40FC1AB-500E-49FE-AA20-18F9382F7BD9}">
  <ds:schemaRefs>
    <ds:schemaRef ds:uri="http://schemas.microsoft.com/sharepoint/v3/contenttype/forms"/>
  </ds:schemaRefs>
</ds:datastoreItem>
</file>

<file path=customXml/itemProps3.xml><?xml version="1.0" encoding="utf-8"?>
<ds:datastoreItem xmlns:ds="http://schemas.openxmlformats.org/officeDocument/2006/customXml" ds:itemID="{EF4FAE74-0A99-4FC7-846A-7F1259EB69D9}">
  <ds:schemaRefs>
    <ds:schemaRef ds:uri="http://schemas.microsoft.com/office/2006/metadata/properties"/>
    <ds:schemaRef ds:uri="3fa9a7ed-fdeb-4131-8c30-b873f8d9cacf"/>
  </ds:schemaRefs>
</ds:datastoreItem>
</file>

<file path=customXml/itemProps4.xml><?xml version="1.0" encoding="utf-8"?>
<ds:datastoreItem xmlns:ds="http://schemas.openxmlformats.org/officeDocument/2006/customXml" ds:itemID="{A313B65D-964B-46E6-8847-60289DE37F65}">
  <ds:schemaRefs>
    <ds:schemaRef ds:uri="http://schemas.openxmlformats.org/officeDocument/2006/bibliography"/>
  </ds:schemaRefs>
</ds:datastoreItem>
</file>

<file path=customXml/itemProps5.xml><?xml version="1.0" encoding="utf-8"?>
<ds:datastoreItem xmlns:ds="http://schemas.openxmlformats.org/officeDocument/2006/customXml" ds:itemID="{7BF8988E-606D-456F-8156-DA6519066109}">
  <ds:schemaRefs>
    <ds:schemaRef ds:uri="http://schemas.microsoft.com/sharepoint/event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Feliciano</dc:creator>
  <cp:lastModifiedBy>Mobarakzadeh, Nema SGM USARMY 10 MTN DIV (USA)</cp:lastModifiedBy>
  <cp:revision>2</cp:revision>
  <dcterms:created xsi:type="dcterms:W3CDTF">2024-01-31T11:16:00Z</dcterms:created>
  <dcterms:modified xsi:type="dcterms:W3CDTF">2024-01-31T11:16:00Z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0x010100C1E4E7EBD16E294EB40BB7080795454D</vt:lpwstr>
  </property>
  <property fmtid="{D5CDD505-2E9C-101B-9397-08002B2CF9AE}" pid="3" name="_dlc_DocIdItemGuid">
    <vt:lpwstr>c7929505-7caf-4a58-9cd8-8f94ec33f6b9</vt:lpwstr>
  </property>
</Properties>
</file>