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34EC" w14:textId="1BDAB36A" w:rsidR="00193B77" w:rsidRPr="00193B77" w:rsidRDefault="00193B77" w:rsidP="00193B77">
      <w:pPr>
        <w:tabs>
          <w:tab w:val="left" w:pos="450"/>
        </w:tabs>
        <w:contextualSpacing/>
        <w:jc w:val="right"/>
        <w:rPr>
          <w:rFonts w:ascii="Arial" w:hAnsi="Arial" w:cs="Arial"/>
          <w:sz w:val="24"/>
          <w:szCs w:val="24"/>
        </w:rPr>
      </w:pPr>
      <w:r w:rsidRPr="00193B77">
        <w:rPr>
          <w:rFonts w:ascii="Arial" w:hAnsi="Arial" w:cs="Arial"/>
          <w:sz w:val="24"/>
          <w:szCs w:val="24"/>
        </w:rPr>
        <w:t xml:space="preserve">Policy Memo </w:t>
      </w:r>
      <w:r w:rsidR="004D77EB">
        <w:rPr>
          <w:rFonts w:ascii="Arial" w:hAnsi="Arial" w:cs="Arial"/>
          <w:sz w:val="24"/>
          <w:szCs w:val="24"/>
        </w:rPr>
        <w:t>2</w:t>
      </w:r>
      <w:r w:rsidR="009712AD">
        <w:rPr>
          <w:rFonts w:ascii="Arial" w:hAnsi="Arial" w:cs="Arial"/>
          <w:sz w:val="24"/>
          <w:szCs w:val="24"/>
        </w:rPr>
        <w:t>4</w:t>
      </w:r>
      <w:r w:rsidR="004E278F">
        <w:rPr>
          <w:rFonts w:ascii="Arial" w:hAnsi="Arial" w:cs="Arial"/>
          <w:sz w:val="24"/>
          <w:szCs w:val="24"/>
        </w:rPr>
        <w:t>-0</w:t>
      </w:r>
      <w:r w:rsidR="00BC20DA">
        <w:rPr>
          <w:rFonts w:ascii="Arial" w:hAnsi="Arial" w:cs="Arial"/>
          <w:sz w:val="24"/>
          <w:szCs w:val="24"/>
        </w:rPr>
        <w:t>1</w:t>
      </w:r>
      <w:r w:rsidR="00BB5D82">
        <w:rPr>
          <w:rFonts w:ascii="Arial" w:hAnsi="Arial" w:cs="Arial"/>
          <w:sz w:val="24"/>
          <w:szCs w:val="24"/>
        </w:rPr>
        <w:t>3</w:t>
      </w:r>
    </w:p>
    <w:p w14:paraId="70091CC5" w14:textId="77777777" w:rsidR="00193B77" w:rsidRPr="00193B77" w:rsidRDefault="00193B77" w:rsidP="00193B77">
      <w:pPr>
        <w:tabs>
          <w:tab w:val="left" w:pos="450"/>
        </w:tabs>
        <w:contextualSpacing/>
        <w:jc w:val="right"/>
        <w:rPr>
          <w:rFonts w:ascii="Arial" w:hAnsi="Arial" w:cs="Arial"/>
          <w:sz w:val="24"/>
          <w:szCs w:val="24"/>
        </w:rPr>
      </w:pPr>
    </w:p>
    <w:p w14:paraId="28A1A602" w14:textId="02315CCE" w:rsidR="00C11A97" w:rsidRPr="00193B77" w:rsidRDefault="00EC4137" w:rsidP="00E46A51">
      <w:pPr>
        <w:tabs>
          <w:tab w:val="left" w:pos="450"/>
          <w:tab w:val="right" w:pos="9360"/>
        </w:tabs>
        <w:contextualSpacing/>
        <w:rPr>
          <w:rFonts w:ascii="Arial" w:hAnsi="Arial" w:cs="Arial"/>
          <w:sz w:val="24"/>
          <w:szCs w:val="24"/>
        </w:rPr>
      </w:pPr>
      <w:r w:rsidRPr="00193B77">
        <w:rPr>
          <w:rFonts w:ascii="Arial" w:hAnsi="Arial" w:cs="Arial"/>
          <w:sz w:val="24"/>
          <w:szCs w:val="24"/>
        </w:rPr>
        <w:t>MC</w:t>
      </w:r>
      <w:r w:rsidR="00BC20DA">
        <w:rPr>
          <w:rFonts w:ascii="Arial" w:hAnsi="Arial" w:cs="Arial"/>
          <w:sz w:val="24"/>
          <w:szCs w:val="24"/>
        </w:rPr>
        <w:t>C</w:t>
      </w:r>
      <w:r w:rsidR="00273D5A" w:rsidRPr="00193B77">
        <w:rPr>
          <w:rFonts w:ascii="Arial" w:hAnsi="Arial" w:cs="Arial"/>
          <w:sz w:val="24"/>
          <w:szCs w:val="24"/>
        </w:rPr>
        <w:t>R</w:t>
      </w:r>
      <w:r w:rsidRPr="00193B77">
        <w:rPr>
          <w:rFonts w:ascii="Arial" w:hAnsi="Arial" w:cs="Arial"/>
          <w:sz w:val="24"/>
          <w:szCs w:val="24"/>
        </w:rPr>
        <w:t>-</w:t>
      </w:r>
      <w:r w:rsidR="007A0791" w:rsidRPr="00193B77">
        <w:rPr>
          <w:rFonts w:ascii="Arial" w:hAnsi="Arial" w:cs="Arial"/>
          <w:sz w:val="24"/>
          <w:szCs w:val="24"/>
        </w:rPr>
        <w:t>E</w:t>
      </w:r>
      <w:r w:rsidR="00E35A08">
        <w:rPr>
          <w:rFonts w:ascii="Arial" w:hAnsi="Arial" w:cs="Arial"/>
          <w:sz w:val="24"/>
          <w:szCs w:val="24"/>
        </w:rPr>
        <w:t>E</w:t>
      </w:r>
      <w:r w:rsidR="007A0791" w:rsidRPr="00193B77">
        <w:rPr>
          <w:rFonts w:ascii="Arial" w:hAnsi="Arial" w:cs="Arial"/>
          <w:sz w:val="24"/>
          <w:szCs w:val="24"/>
        </w:rPr>
        <w:t>O</w:t>
      </w:r>
      <w:r w:rsidR="00E46A51">
        <w:rPr>
          <w:rFonts w:ascii="Arial" w:hAnsi="Arial" w:cs="Arial"/>
          <w:sz w:val="24"/>
          <w:szCs w:val="24"/>
        </w:rPr>
        <w:tab/>
      </w:r>
      <w:r w:rsidR="009712AD">
        <w:rPr>
          <w:rFonts w:ascii="Arial" w:hAnsi="Arial" w:cs="Arial"/>
          <w:sz w:val="24"/>
          <w:szCs w:val="24"/>
        </w:rPr>
        <w:t>10</w:t>
      </w:r>
      <w:r w:rsidR="00313E7B">
        <w:rPr>
          <w:rFonts w:ascii="Arial" w:hAnsi="Arial" w:cs="Arial"/>
          <w:sz w:val="24"/>
          <w:szCs w:val="24"/>
        </w:rPr>
        <w:t xml:space="preserve"> </w:t>
      </w:r>
      <w:r w:rsidR="009712AD">
        <w:rPr>
          <w:rFonts w:ascii="Arial" w:hAnsi="Arial" w:cs="Arial"/>
          <w:sz w:val="24"/>
          <w:szCs w:val="24"/>
        </w:rPr>
        <w:t>June</w:t>
      </w:r>
      <w:r w:rsidR="00313E7B">
        <w:rPr>
          <w:rFonts w:ascii="Arial" w:hAnsi="Arial" w:cs="Arial"/>
          <w:sz w:val="24"/>
          <w:szCs w:val="24"/>
        </w:rPr>
        <w:t xml:space="preserve"> 202</w:t>
      </w:r>
      <w:r w:rsidR="009712AD">
        <w:rPr>
          <w:rFonts w:ascii="Arial" w:hAnsi="Arial" w:cs="Arial"/>
          <w:sz w:val="24"/>
          <w:szCs w:val="24"/>
        </w:rPr>
        <w:t>4</w:t>
      </w:r>
    </w:p>
    <w:p w14:paraId="5C6A58B1" w14:textId="77777777" w:rsidR="00273D5A" w:rsidRPr="00193B77" w:rsidRDefault="00273D5A" w:rsidP="001F14B4">
      <w:pPr>
        <w:tabs>
          <w:tab w:val="left" w:pos="450"/>
        </w:tabs>
        <w:spacing w:before="480" w:after="240"/>
        <w:contextualSpacing/>
        <w:rPr>
          <w:rFonts w:ascii="Arial" w:hAnsi="Arial" w:cs="Arial"/>
          <w:sz w:val="24"/>
          <w:szCs w:val="24"/>
        </w:rPr>
      </w:pPr>
    </w:p>
    <w:p w14:paraId="76D96074" w14:textId="77777777" w:rsidR="00273D5A" w:rsidRPr="00193B77" w:rsidRDefault="00273D5A" w:rsidP="001F14B4">
      <w:pPr>
        <w:tabs>
          <w:tab w:val="left" w:pos="450"/>
        </w:tabs>
        <w:spacing w:before="480" w:after="240"/>
        <w:contextualSpacing/>
        <w:rPr>
          <w:rFonts w:ascii="Arial" w:hAnsi="Arial" w:cs="Arial"/>
          <w:sz w:val="24"/>
          <w:szCs w:val="24"/>
        </w:rPr>
      </w:pPr>
    </w:p>
    <w:p w14:paraId="0C564066" w14:textId="5C9E96EE" w:rsidR="00D37E86" w:rsidRDefault="00D37E86" w:rsidP="00D37E86">
      <w:pPr>
        <w:rPr>
          <w:rFonts w:ascii="Arial" w:hAnsi="Arial" w:cs="Arial"/>
          <w:sz w:val="24"/>
          <w:szCs w:val="24"/>
        </w:rPr>
      </w:pPr>
      <w:r w:rsidRPr="00193B77">
        <w:rPr>
          <w:rFonts w:ascii="Arial" w:hAnsi="Arial" w:cs="Arial"/>
          <w:sz w:val="24"/>
          <w:szCs w:val="24"/>
        </w:rPr>
        <w:t xml:space="preserve">MEMORANDUM </w:t>
      </w:r>
      <w:r w:rsidR="00193B77">
        <w:rPr>
          <w:rFonts w:ascii="Arial" w:hAnsi="Arial" w:cs="Arial"/>
          <w:sz w:val="24"/>
          <w:szCs w:val="24"/>
        </w:rPr>
        <w:t xml:space="preserve">FOR All </w:t>
      </w:r>
      <w:r w:rsidR="009712AD">
        <w:rPr>
          <w:rFonts w:ascii="Arial" w:hAnsi="Arial" w:cs="Arial"/>
          <w:sz w:val="24"/>
          <w:szCs w:val="24"/>
        </w:rPr>
        <w:t>Medical Readiness Command, West</w:t>
      </w:r>
      <w:r w:rsidR="000133C1" w:rsidRPr="000133C1">
        <w:rPr>
          <w:rFonts w:ascii="Arial" w:hAnsi="Arial" w:cs="Arial"/>
          <w:sz w:val="24"/>
          <w:szCs w:val="24"/>
        </w:rPr>
        <w:t xml:space="preserve"> Personnel</w:t>
      </w:r>
    </w:p>
    <w:p w14:paraId="63F13F13" w14:textId="77777777" w:rsidR="000133C1" w:rsidRPr="00193B77" w:rsidRDefault="000133C1" w:rsidP="00D37E86">
      <w:pPr>
        <w:rPr>
          <w:rFonts w:ascii="Arial" w:hAnsi="Arial" w:cs="Arial"/>
          <w:sz w:val="24"/>
          <w:szCs w:val="24"/>
        </w:rPr>
      </w:pPr>
    </w:p>
    <w:p w14:paraId="390DBAAF" w14:textId="77777777" w:rsidR="00D37E86" w:rsidRPr="00193B77" w:rsidRDefault="00D37E86" w:rsidP="00D37E86">
      <w:pPr>
        <w:rPr>
          <w:rFonts w:ascii="Arial" w:hAnsi="Arial" w:cs="Arial"/>
          <w:sz w:val="24"/>
          <w:szCs w:val="24"/>
        </w:rPr>
      </w:pPr>
      <w:bookmarkStart w:id="0" w:name="OLE_LINK1"/>
      <w:bookmarkStart w:id="1" w:name="OLE_LINK2"/>
      <w:r w:rsidRPr="00193B77">
        <w:rPr>
          <w:rFonts w:ascii="Arial" w:hAnsi="Arial" w:cs="Arial"/>
          <w:sz w:val="24"/>
          <w:szCs w:val="24"/>
        </w:rPr>
        <w:t>SUBJECT:</w:t>
      </w:r>
      <w:r w:rsidR="00823F94">
        <w:rPr>
          <w:rFonts w:ascii="Arial" w:hAnsi="Arial" w:cs="Arial"/>
          <w:sz w:val="24"/>
          <w:szCs w:val="24"/>
        </w:rPr>
        <w:t xml:space="preserve"> </w:t>
      </w:r>
      <w:r w:rsidRPr="00193B77">
        <w:rPr>
          <w:rFonts w:ascii="Arial" w:hAnsi="Arial" w:cs="Arial"/>
          <w:sz w:val="24"/>
          <w:szCs w:val="24"/>
        </w:rPr>
        <w:t xml:space="preserve"> Equal Employment Opportunity for Civilian Employees and Job Applicants</w:t>
      </w:r>
    </w:p>
    <w:bookmarkEnd w:id="0"/>
    <w:bookmarkEnd w:id="1"/>
    <w:p w14:paraId="5EBF8BF0" w14:textId="77777777" w:rsidR="00D37E86" w:rsidRDefault="00D37E86" w:rsidP="00D37E86">
      <w:pPr>
        <w:rPr>
          <w:sz w:val="24"/>
          <w:szCs w:val="24"/>
        </w:rPr>
      </w:pPr>
    </w:p>
    <w:p w14:paraId="75685126" w14:textId="77777777" w:rsidR="00CB139F" w:rsidRDefault="00CB139F" w:rsidP="00D37E86">
      <w:pPr>
        <w:rPr>
          <w:sz w:val="24"/>
          <w:szCs w:val="24"/>
        </w:rPr>
      </w:pPr>
    </w:p>
    <w:p w14:paraId="3DFE0C46" w14:textId="77777777" w:rsidR="00CB139F" w:rsidRDefault="00CB139F" w:rsidP="00CB139F">
      <w:pPr>
        <w:rPr>
          <w:rFonts w:ascii="Arial" w:hAnsi="Arial" w:cs="Arial"/>
          <w:sz w:val="24"/>
          <w:szCs w:val="24"/>
        </w:rPr>
      </w:pPr>
      <w:r w:rsidRPr="00CD235B">
        <w:rPr>
          <w:rFonts w:ascii="Arial" w:hAnsi="Arial" w:cs="Arial"/>
          <w:sz w:val="24"/>
          <w:szCs w:val="24"/>
        </w:rPr>
        <w:t>1.</w:t>
      </w:r>
      <w:r>
        <w:rPr>
          <w:rFonts w:ascii="Arial" w:hAnsi="Arial" w:cs="Arial"/>
          <w:sz w:val="24"/>
          <w:szCs w:val="24"/>
        </w:rPr>
        <w:t xml:space="preserve"> </w:t>
      </w:r>
      <w:r w:rsidRPr="00CD235B">
        <w:rPr>
          <w:rFonts w:ascii="Arial" w:hAnsi="Arial" w:cs="Arial"/>
          <w:sz w:val="24"/>
          <w:szCs w:val="24"/>
        </w:rPr>
        <w:t xml:space="preserve"> References</w:t>
      </w:r>
      <w:r w:rsidR="00EA43B4">
        <w:rPr>
          <w:rFonts w:ascii="Arial" w:hAnsi="Arial" w:cs="Arial"/>
          <w:sz w:val="24"/>
          <w:szCs w:val="24"/>
        </w:rPr>
        <w:t>.</w:t>
      </w:r>
    </w:p>
    <w:p w14:paraId="5629C1CE" w14:textId="77777777" w:rsidR="00CB139F" w:rsidRPr="00CD235B" w:rsidRDefault="00CB139F" w:rsidP="00CB139F">
      <w:pPr>
        <w:rPr>
          <w:rFonts w:ascii="Arial" w:hAnsi="Arial" w:cs="Arial"/>
          <w:sz w:val="24"/>
          <w:szCs w:val="24"/>
        </w:rPr>
      </w:pPr>
    </w:p>
    <w:p w14:paraId="1AFCD6A7" w14:textId="77777777" w:rsidR="00CB139F" w:rsidRDefault="00CB139F" w:rsidP="00CB139F">
      <w:pPr>
        <w:rPr>
          <w:rFonts w:ascii="Arial" w:hAnsi="Arial" w:cs="Arial"/>
          <w:sz w:val="24"/>
          <w:szCs w:val="24"/>
        </w:rPr>
      </w:pPr>
      <w:r>
        <w:rPr>
          <w:rFonts w:ascii="Arial" w:hAnsi="Arial" w:cs="Arial"/>
          <w:sz w:val="24"/>
          <w:szCs w:val="24"/>
        </w:rPr>
        <w:t xml:space="preserve">     a.  Title </w:t>
      </w:r>
      <w:r w:rsidRPr="00CD235B">
        <w:rPr>
          <w:rFonts w:ascii="Arial" w:hAnsi="Arial" w:cs="Arial"/>
          <w:sz w:val="24"/>
          <w:szCs w:val="24"/>
        </w:rPr>
        <w:t>29 Code of Federal Regulations, Part 1614 (Federal Sector Equal Employment Opportunity</w:t>
      </w:r>
      <w:r>
        <w:rPr>
          <w:rFonts w:ascii="Arial" w:hAnsi="Arial" w:cs="Arial"/>
          <w:sz w:val="24"/>
          <w:szCs w:val="24"/>
        </w:rPr>
        <w:t>)</w:t>
      </w:r>
      <w:r w:rsidRPr="00CD235B">
        <w:rPr>
          <w:rFonts w:ascii="Arial" w:hAnsi="Arial" w:cs="Arial"/>
          <w:sz w:val="24"/>
          <w:szCs w:val="24"/>
        </w:rPr>
        <w:t>.</w:t>
      </w:r>
    </w:p>
    <w:p w14:paraId="70C37DD6" w14:textId="77777777" w:rsidR="00CB139F" w:rsidRPr="00CD235B" w:rsidRDefault="00CB139F" w:rsidP="00CB139F">
      <w:pPr>
        <w:rPr>
          <w:rFonts w:ascii="Arial" w:hAnsi="Arial" w:cs="Arial"/>
          <w:sz w:val="24"/>
          <w:szCs w:val="24"/>
        </w:rPr>
      </w:pPr>
    </w:p>
    <w:p w14:paraId="16BF6B4A" w14:textId="77777777" w:rsidR="00CB139F" w:rsidRDefault="00DB3FB0" w:rsidP="00CB139F">
      <w:pPr>
        <w:rPr>
          <w:rFonts w:ascii="Arial" w:hAnsi="Arial" w:cs="Arial"/>
          <w:sz w:val="24"/>
          <w:szCs w:val="24"/>
        </w:rPr>
      </w:pPr>
      <w:r>
        <w:rPr>
          <w:rFonts w:ascii="Arial" w:hAnsi="Arial" w:cs="Arial"/>
          <w:sz w:val="24"/>
          <w:szCs w:val="24"/>
        </w:rPr>
        <w:t xml:space="preserve">    </w:t>
      </w:r>
      <w:r w:rsidR="00CB139F">
        <w:rPr>
          <w:rFonts w:ascii="Arial" w:hAnsi="Arial" w:cs="Arial"/>
          <w:sz w:val="24"/>
          <w:szCs w:val="24"/>
        </w:rPr>
        <w:t xml:space="preserve"> </w:t>
      </w:r>
      <w:r>
        <w:rPr>
          <w:rFonts w:ascii="Arial" w:hAnsi="Arial" w:cs="Arial"/>
          <w:sz w:val="24"/>
          <w:szCs w:val="24"/>
        </w:rPr>
        <w:t>b</w:t>
      </w:r>
      <w:r w:rsidR="00CB139F">
        <w:rPr>
          <w:rFonts w:ascii="Arial" w:hAnsi="Arial" w:cs="Arial"/>
          <w:sz w:val="24"/>
          <w:szCs w:val="24"/>
        </w:rPr>
        <w:t xml:space="preserve">.  </w:t>
      </w:r>
      <w:r w:rsidR="00CB139F" w:rsidRPr="00CD235B">
        <w:rPr>
          <w:rFonts w:ascii="Arial" w:hAnsi="Arial" w:cs="Arial"/>
          <w:sz w:val="24"/>
          <w:szCs w:val="24"/>
        </w:rPr>
        <w:t xml:space="preserve">Equal Employment Opportunity </w:t>
      </w:r>
      <w:r w:rsidR="00CB139F">
        <w:rPr>
          <w:rFonts w:ascii="Arial" w:hAnsi="Arial" w:cs="Arial"/>
          <w:sz w:val="24"/>
          <w:szCs w:val="24"/>
        </w:rPr>
        <w:t xml:space="preserve">(EEO) </w:t>
      </w:r>
      <w:r w:rsidR="00CB139F" w:rsidRPr="00CD235B">
        <w:rPr>
          <w:rFonts w:ascii="Arial" w:hAnsi="Arial" w:cs="Arial"/>
          <w:sz w:val="24"/>
          <w:szCs w:val="24"/>
        </w:rPr>
        <w:t>Commission Management Directive 715</w:t>
      </w:r>
      <w:r w:rsidR="00CB139F">
        <w:rPr>
          <w:rFonts w:ascii="Arial" w:hAnsi="Arial" w:cs="Arial"/>
          <w:sz w:val="24"/>
          <w:szCs w:val="24"/>
        </w:rPr>
        <w:t xml:space="preserve"> (EEO),</w:t>
      </w:r>
      <w:r w:rsidR="00CB139F" w:rsidRPr="009572C1">
        <w:rPr>
          <w:rFonts w:ascii="Arial" w:hAnsi="Arial" w:cs="Arial"/>
          <w:sz w:val="24"/>
          <w:szCs w:val="24"/>
        </w:rPr>
        <w:t xml:space="preserve"> </w:t>
      </w:r>
      <w:r w:rsidR="00CB139F">
        <w:rPr>
          <w:rFonts w:ascii="Arial" w:hAnsi="Arial" w:cs="Arial"/>
          <w:sz w:val="24"/>
          <w:szCs w:val="24"/>
        </w:rPr>
        <w:t>1 October 2003.</w:t>
      </w:r>
    </w:p>
    <w:p w14:paraId="4883A2C4" w14:textId="77777777" w:rsidR="00CB139F" w:rsidRDefault="00CB139F" w:rsidP="00CB139F">
      <w:pPr>
        <w:rPr>
          <w:rFonts w:ascii="Arial" w:hAnsi="Arial" w:cs="Arial"/>
          <w:sz w:val="24"/>
          <w:szCs w:val="24"/>
        </w:rPr>
      </w:pPr>
    </w:p>
    <w:p w14:paraId="7D080B79" w14:textId="77777777" w:rsidR="00CB139F" w:rsidRDefault="00CB139F" w:rsidP="00CB139F">
      <w:pPr>
        <w:rPr>
          <w:rFonts w:ascii="Arial" w:hAnsi="Arial" w:cs="Arial"/>
          <w:sz w:val="24"/>
          <w:szCs w:val="24"/>
        </w:rPr>
      </w:pPr>
      <w:r>
        <w:rPr>
          <w:rFonts w:ascii="Arial" w:hAnsi="Arial" w:cs="Arial"/>
          <w:sz w:val="24"/>
          <w:szCs w:val="24"/>
        </w:rPr>
        <w:t xml:space="preserve">     </w:t>
      </w:r>
      <w:r w:rsidR="00DB3FB0">
        <w:rPr>
          <w:rFonts w:ascii="Arial" w:hAnsi="Arial" w:cs="Arial"/>
          <w:sz w:val="24"/>
          <w:szCs w:val="24"/>
        </w:rPr>
        <w:t>c</w:t>
      </w:r>
      <w:r>
        <w:rPr>
          <w:rFonts w:ascii="Arial" w:hAnsi="Arial" w:cs="Arial"/>
          <w:sz w:val="24"/>
          <w:szCs w:val="24"/>
        </w:rPr>
        <w:t>.  Army Regulation</w:t>
      </w:r>
      <w:r w:rsidR="00EA43B4">
        <w:rPr>
          <w:rFonts w:ascii="Arial" w:hAnsi="Arial" w:cs="Arial"/>
          <w:sz w:val="24"/>
          <w:szCs w:val="24"/>
        </w:rPr>
        <w:t xml:space="preserve"> (AR)</w:t>
      </w:r>
      <w:r>
        <w:rPr>
          <w:rFonts w:ascii="Arial" w:hAnsi="Arial" w:cs="Arial"/>
          <w:sz w:val="24"/>
          <w:szCs w:val="24"/>
        </w:rPr>
        <w:t xml:space="preserve"> 690-12 (E</w:t>
      </w:r>
      <w:r w:rsidR="005259AC">
        <w:rPr>
          <w:rFonts w:ascii="Arial" w:hAnsi="Arial" w:cs="Arial"/>
          <w:sz w:val="24"/>
          <w:szCs w:val="24"/>
        </w:rPr>
        <w:t>EO</w:t>
      </w:r>
      <w:r>
        <w:rPr>
          <w:rFonts w:ascii="Arial" w:hAnsi="Arial" w:cs="Arial"/>
          <w:sz w:val="24"/>
          <w:szCs w:val="24"/>
        </w:rPr>
        <w:t xml:space="preserve"> and Diversity), 12 December 2019.</w:t>
      </w:r>
      <w:r w:rsidR="00414498">
        <w:rPr>
          <w:rFonts w:ascii="Arial" w:hAnsi="Arial" w:cs="Arial"/>
          <w:sz w:val="24"/>
          <w:szCs w:val="24"/>
        </w:rPr>
        <w:t xml:space="preserve">   </w:t>
      </w:r>
    </w:p>
    <w:p w14:paraId="38AD0BBB" w14:textId="77777777" w:rsidR="00414498" w:rsidRDefault="00414498" w:rsidP="00CB139F">
      <w:pPr>
        <w:rPr>
          <w:rFonts w:ascii="Arial" w:hAnsi="Arial" w:cs="Arial"/>
          <w:sz w:val="24"/>
          <w:szCs w:val="24"/>
        </w:rPr>
      </w:pPr>
      <w:r>
        <w:rPr>
          <w:rFonts w:ascii="Arial" w:hAnsi="Arial" w:cs="Arial"/>
          <w:sz w:val="24"/>
          <w:szCs w:val="24"/>
        </w:rPr>
        <w:t xml:space="preserve"> </w:t>
      </w:r>
    </w:p>
    <w:p w14:paraId="61A7D8A0" w14:textId="77777777" w:rsidR="00414498" w:rsidRDefault="00414498" w:rsidP="00CB139F">
      <w:pPr>
        <w:rPr>
          <w:rFonts w:ascii="Arial" w:hAnsi="Arial" w:cs="Arial"/>
          <w:sz w:val="24"/>
          <w:szCs w:val="24"/>
        </w:rPr>
      </w:pPr>
      <w:r>
        <w:rPr>
          <w:rFonts w:ascii="Arial" w:hAnsi="Arial" w:cs="Arial"/>
          <w:sz w:val="24"/>
          <w:szCs w:val="24"/>
        </w:rPr>
        <w:t xml:space="preserve">     </w:t>
      </w:r>
      <w:r w:rsidRPr="00EA43B4">
        <w:rPr>
          <w:rFonts w:ascii="Arial" w:hAnsi="Arial" w:cs="Arial"/>
          <w:sz w:val="24"/>
          <w:szCs w:val="24"/>
        </w:rPr>
        <w:t xml:space="preserve">d. </w:t>
      </w:r>
      <w:r w:rsidR="00EA43B4" w:rsidRPr="00EA43B4">
        <w:rPr>
          <w:rFonts w:ascii="Arial" w:hAnsi="Arial" w:cs="Arial"/>
          <w:sz w:val="24"/>
          <w:szCs w:val="24"/>
        </w:rPr>
        <w:t xml:space="preserve"> AR</w:t>
      </w:r>
      <w:r w:rsidRPr="00EA43B4">
        <w:rPr>
          <w:rFonts w:ascii="Arial" w:hAnsi="Arial" w:cs="Arial"/>
          <w:sz w:val="24"/>
          <w:szCs w:val="24"/>
        </w:rPr>
        <w:t xml:space="preserve"> 690-600</w:t>
      </w:r>
      <w:r w:rsidR="00EA43B4" w:rsidRPr="00EA43B4">
        <w:rPr>
          <w:rFonts w:ascii="Arial" w:hAnsi="Arial" w:cs="Arial"/>
          <w:sz w:val="24"/>
          <w:szCs w:val="24"/>
        </w:rPr>
        <w:t xml:space="preserve"> (</w:t>
      </w:r>
      <w:r w:rsidRPr="00EA43B4">
        <w:rPr>
          <w:rFonts w:ascii="Arial" w:hAnsi="Arial" w:cs="Arial"/>
          <w:sz w:val="24"/>
          <w:szCs w:val="24"/>
        </w:rPr>
        <w:t>E</w:t>
      </w:r>
      <w:r w:rsidR="00EA43B4" w:rsidRPr="00EA43B4">
        <w:rPr>
          <w:rFonts w:ascii="Arial" w:hAnsi="Arial" w:cs="Arial"/>
          <w:sz w:val="24"/>
          <w:szCs w:val="24"/>
        </w:rPr>
        <w:t>EO</w:t>
      </w:r>
      <w:r w:rsidRPr="00EA43B4">
        <w:rPr>
          <w:rFonts w:ascii="Arial" w:hAnsi="Arial" w:cs="Arial"/>
          <w:sz w:val="24"/>
          <w:szCs w:val="24"/>
        </w:rPr>
        <w:t xml:space="preserve"> Discrimination Complaints</w:t>
      </w:r>
      <w:r w:rsidR="00EA43B4" w:rsidRPr="00EA43B4">
        <w:rPr>
          <w:rFonts w:ascii="Arial" w:hAnsi="Arial" w:cs="Arial"/>
          <w:sz w:val="24"/>
          <w:szCs w:val="24"/>
        </w:rPr>
        <w:t>)</w:t>
      </w:r>
      <w:r w:rsidRPr="00EA43B4">
        <w:rPr>
          <w:rFonts w:ascii="Arial" w:hAnsi="Arial" w:cs="Arial"/>
          <w:sz w:val="24"/>
          <w:szCs w:val="24"/>
        </w:rPr>
        <w:t>, 9 February 2004.</w:t>
      </w:r>
    </w:p>
    <w:p w14:paraId="7F2E6E34" w14:textId="77777777" w:rsidR="00414498" w:rsidRDefault="00414498" w:rsidP="00CB139F">
      <w:pPr>
        <w:rPr>
          <w:rFonts w:ascii="Arial" w:hAnsi="Arial" w:cs="Arial"/>
          <w:sz w:val="24"/>
          <w:szCs w:val="24"/>
        </w:rPr>
      </w:pPr>
      <w:r>
        <w:rPr>
          <w:rFonts w:ascii="Arial" w:hAnsi="Arial" w:cs="Arial"/>
          <w:sz w:val="24"/>
          <w:szCs w:val="24"/>
        </w:rPr>
        <w:t xml:space="preserve"> </w:t>
      </w:r>
    </w:p>
    <w:p w14:paraId="3346B94D" w14:textId="77777777" w:rsidR="00DB3FB0" w:rsidRDefault="00DB3FB0" w:rsidP="00CB139F">
      <w:pPr>
        <w:rPr>
          <w:rFonts w:ascii="Arial" w:hAnsi="Arial" w:cs="Arial"/>
          <w:sz w:val="24"/>
          <w:szCs w:val="24"/>
        </w:rPr>
      </w:pPr>
      <w:r>
        <w:rPr>
          <w:rFonts w:ascii="Arial" w:hAnsi="Arial" w:cs="Arial"/>
          <w:sz w:val="24"/>
          <w:szCs w:val="24"/>
        </w:rPr>
        <w:t xml:space="preserve">     </w:t>
      </w:r>
      <w:r w:rsidR="00414498">
        <w:rPr>
          <w:rFonts w:ascii="Arial" w:hAnsi="Arial" w:cs="Arial"/>
          <w:sz w:val="24"/>
          <w:szCs w:val="24"/>
        </w:rPr>
        <w:t>e</w:t>
      </w:r>
      <w:r>
        <w:rPr>
          <w:rFonts w:ascii="Arial" w:hAnsi="Arial" w:cs="Arial"/>
          <w:sz w:val="24"/>
          <w:szCs w:val="24"/>
        </w:rPr>
        <w:t>.  Americans with Disabilities Act of 1990</w:t>
      </w:r>
      <w:r w:rsidR="009C6067">
        <w:rPr>
          <w:rFonts w:ascii="Arial" w:hAnsi="Arial" w:cs="Arial"/>
          <w:sz w:val="24"/>
          <w:szCs w:val="24"/>
        </w:rPr>
        <w:t>, Title 42 Chapter 126 of th</w:t>
      </w:r>
      <w:r w:rsidR="00BD4440">
        <w:rPr>
          <w:rFonts w:ascii="Arial" w:hAnsi="Arial" w:cs="Arial"/>
          <w:sz w:val="24"/>
          <w:szCs w:val="24"/>
        </w:rPr>
        <w:t>e</w:t>
      </w:r>
      <w:r w:rsidR="009C6067">
        <w:rPr>
          <w:rFonts w:ascii="Arial" w:hAnsi="Arial" w:cs="Arial"/>
          <w:sz w:val="24"/>
          <w:szCs w:val="24"/>
        </w:rPr>
        <w:t xml:space="preserve"> U</w:t>
      </w:r>
      <w:r w:rsidR="00823F94">
        <w:rPr>
          <w:rFonts w:ascii="Arial" w:hAnsi="Arial" w:cs="Arial"/>
          <w:sz w:val="24"/>
          <w:szCs w:val="24"/>
        </w:rPr>
        <w:t>.</w:t>
      </w:r>
      <w:r w:rsidR="009C6067">
        <w:rPr>
          <w:rFonts w:ascii="Arial" w:hAnsi="Arial" w:cs="Arial"/>
          <w:sz w:val="24"/>
          <w:szCs w:val="24"/>
        </w:rPr>
        <w:t>S</w:t>
      </w:r>
      <w:r w:rsidR="00823F94">
        <w:rPr>
          <w:rFonts w:ascii="Arial" w:hAnsi="Arial" w:cs="Arial"/>
          <w:sz w:val="24"/>
          <w:szCs w:val="24"/>
        </w:rPr>
        <w:t>.</w:t>
      </w:r>
      <w:r w:rsidR="009C6067">
        <w:rPr>
          <w:rFonts w:ascii="Arial" w:hAnsi="Arial" w:cs="Arial"/>
          <w:sz w:val="24"/>
          <w:szCs w:val="24"/>
        </w:rPr>
        <w:t xml:space="preserve"> Code</w:t>
      </w:r>
      <w:r w:rsidR="00BD4440">
        <w:rPr>
          <w:rFonts w:ascii="Arial" w:hAnsi="Arial" w:cs="Arial"/>
          <w:sz w:val="24"/>
          <w:szCs w:val="24"/>
        </w:rPr>
        <w:t>.</w:t>
      </w:r>
    </w:p>
    <w:p w14:paraId="3B3F94EB" w14:textId="77777777" w:rsidR="00CB139F" w:rsidRPr="00CD235B" w:rsidRDefault="00CB139F" w:rsidP="00CB139F">
      <w:pPr>
        <w:rPr>
          <w:rFonts w:ascii="Arial" w:hAnsi="Arial" w:cs="Arial"/>
          <w:sz w:val="24"/>
          <w:szCs w:val="24"/>
        </w:rPr>
      </w:pPr>
    </w:p>
    <w:p w14:paraId="1140BBF6" w14:textId="77777777" w:rsidR="00CB139F" w:rsidRDefault="00CB139F" w:rsidP="00CB139F">
      <w:pPr>
        <w:rPr>
          <w:rFonts w:ascii="Arial" w:hAnsi="Arial" w:cs="Arial"/>
          <w:sz w:val="24"/>
          <w:szCs w:val="24"/>
        </w:rPr>
      </w:pPr>
      <w:r w:rsidRPr="00CD235B">
        <w:rPr>
          <w:rFonts w:ascii="Arial" w:hAnsi="Arial" w:cs="Arial"/>
          <w:sz w:val="24"/>
          <w:szCs w:val="24"/>
        </w:rPr>
        <w:t xml:space="preserve">2. </w:t>
      </w:r>
      <w:r>
        <w:rPr>
          <w:rFonts w:ascii="Arial" w:hAnsi="Arial" w:cs="Arial"/>
          <w:sz w:val="24"/>
          <w:szCs w:val="24"/>
        </w:rPr>
        <w:t xml:space="preserve"> </w:t>
      </w:r>
      <w:r w:rsidRPr="00CD235B">
        <w:rPr>
          <w:rFonts w:ascii="Arial" w:hAnsi="Arial" w:cs="Arial"/>
          <w:sz w:val="24"/>
          <w:szCs w:val="24"/>
        </w:rPr>
        <w:t>Purpose</w:t>
      </w:r>
      <w:r w:rsidR="00EA43B4">
        <w:rPr>
          <w:rFonts w:ascii="Arial" w:hAnsi="Arial" w:cs="Arial"/>
          <w:sz w:val="24"/>
          <w:szCs w:val="24"/>
        </w:rPr>
        <w:t>.</w:t>
      </w:r>
      <w:r w:rsidRPr="00CD235B">
        <w:rPr>
          <w:rFonts w:ascii="Arial" w:hAnsi="Arial" w:cs="Arial"/>
          <w:sz w:val="24"/>
          <w:szCs w:val="24"/>
        </w:rPr>
        <w:t xml:space="preserve"> To describe the Commanding General's </w:t>
      </w:r>
      <w:r>
        <w:rPr>
          <w:rFonts w:ascii="Arial" w:hAnsi="Arial" w:cs="Arial"/>
          <w:sz w:val="24"/>
          <w:szCs w:val="24"/>
        </w:rPr>
        <w:t>equal employment opportunity p</w:t>
      </w:r>
      <w:r w:rsidRPr="00CD235B">
        <w:rPr>
          <w:rFonts w:ascii="Arial" w:hAnsi="Arial" w:cs="Arial"/>
          <w:sz w:val="24"/>
          <w:szCs w:val="24"/>
        </w:rPr>
        <w:t>olicy</w:t>
      </w:r>
      <w:r>
        <w:rPr>
          <w:rFonts w:ascii="Arial" w:hAnsi="Arial" w:cs="Arial"/>
          <w:sz w:val="24"/>
          <w:szCs w:val="24"/>
        </w:rPr>
        <w:t xml:space="preserve"> for civilian employees and job applicants</w:t>
      </w:r>
      <w:r w:rsidRPr="00CD235B">
        <w:rPr>
          <w:rFonts w:ascii="Arial" w:hAnsi="Arial" w:cs="Arial"/>
          <w:sz w:val="24"/>
          <w:szCs w:val="24"/>
        </w:rPr>
        <w:t>.</w:t>
      </w:r>
    </w:p>
    <w:p w14:paraId="7B7795DE" w14:textId="77777777" w:rsidR="00CB139F" w:rsidRPr="00CD235B" w:rsidRDefault="00CB139F" w:rsidP="00CB139F">
      <w:pPr>
        <w:rPr>
          <w:rFonts w:ascii="Arial" w:hAnsi="Arial" w:cs="Arial"/>
          <w:sz w:val="24"/>
          <w:szCs w:val="24"/>
        </w:rPr>
      </w:pPr>
    </w:p>
    <w:p w14:paraId="35BD6D1F" w14:textId="77777777" w:rsidR="00CB139F" w:rsidRPr="00CD235B" w:rsidRDefault="00CB139F" w:rsidP="00CB139F">
      <w:pPr>
        <w:rPr>
          <w:rFonts w:ascii="Arial" w:hAnsi="Arial" w:cs="Arial"/>
          <w:sz w:val="24"/>
          <w:szCs w:val="24"/>
        </w:rPr>
      </w:pPr>
      <w:r w:rsidRPr="00CD235B">
        <w:rPr>
          <w:rFonts w:ascii="Arial" w:hAnsi="Arial" w:cs="Arial"/>
          <w:sz w:val="24"/>
          <w:szCs w:val="24"/>
        </w:rPr>
        <w:t>3.</w:t>
      </w:r>
      <w:r>
        <w:rPr>
          <w:rFonts w:ascii="Arial" w:hAnsi="Arial" w:cs="Arial"/>
          <w:sz w:val="24"/>
          <w:szCs w:val="24"/>
        </w:rPr>
        <w:t xml:space="preserve"> </w:t>
      </w:r>
      <w:r w:rsidRPr="00CD235B">
        <w:rPr>
          <w:rFonts w:ascii="Arial" w:hAnsi="Arial" w:cs="Arial"/>
          <w:sz w:val="24"/>
          <w:szCs w:val="24"/>
        </w:rPr>
        <w:t xml:space="preserve"> Proponent</w:t>
      </w:r>
      <w:r w:rsidR="00EA43B4">
        <w:rPr>
          <w:rFonts w:ascii="Arial" w:hAnsi="Arial" w:cs="Arial"/>
          <w:sz w:val="24"/>
          <w:szCs w:val="24"/>
        </w:rPr>
        <w:t>.</w:t>
      </w:r>
      <w:r>
        <w:rPr>
          <w:rFonts w:ascii="Arial" w:hAnsi="Arial" w:cs="Arial"/>
          <w:sz w:val="24"/>
          <w:szCs w:val="24"/>
        </w:rPr>
        <w:t xml:space="preserve"> </w:t>
      </w:r>
      <w:r w:rsidRPr="00CD235B">
        <w:rPr>
          <w:rFonts w:ascii="Arial" w:hAnsi="Arial" w:cs="Arial"/>
          <w:sz w:val="24"/>
          <w:szCs w:val="24"/>
        </w:rPr>
        <w:t>The proponent for this policy is the Office of EEO Programs.</w:t>
      </w:r>
    </w:p>
    <w:p w14:paraId="3F100153" w14:textId="77777777" w:rsidR="00D37E86" w:rsidRPr="00193B77" w:rsidRDefault="00D37E86" w:rsidP="00D37E86">
      <w:pPr>
        <w:rPr>
          <w:sz w:val="24"/>
          <w:szCs w:val="24"/>
        </w:rPr>
      </w:pPr>
    </w:p>
    <w:p w14:paraId="640F966E" w14:textId="77777777" w:rsidR="003077E7" w:rsidRDefault="00CB139F" w:rsidP="00D37E86">
      <w:pPr>
        <w:rPr>
          <w:rFonts w:ascii="Arial" w:hAnsi="Arial" w:cs="Arial"/>
          <w:sz w:val="24"/>
          <w:szCs w:val="24"/>
        </w:rPr>
      </w:pPr>
      <w:r>
        <w:rPr>
          <w:rFonts w:ascii="Arial" w:hAnsi="Arial" w:cs="Arial"/>
          <w:sz w:val="24"/>
          <w:szCs w:val="24"/>
        </w:rPr>
        <w:t>4</w:t>
      </w:r>
      <w:r w:rsidR="00D37E86" w:rsidRPr="00193B77">
        <w:rPr>
          <w:rFonts w:ascii="Arial" w:hAnsi="Arial" w:cs="Arial"/>
          <w:sz w:val="24"/>
          <w:szCs w:val="24"/>
        </w:rPr>
        <w:t xml:space="preserve">.  </w:t>
      </w:r>
      <w:r w:rsidR="00A65187">
        <w:rPr>
          <w:rFonts w:ascii="Arial" w:hAnsi="Arial" w:cs="Arial"/>
          <w:sz w:val="24"/>
          <w:szCs w:val="24"/>
        </w:rPr>
        <w:t>Applicability</w:t>
      </w:r>
      <w:r w:rsidR="00EA43B4">
        <w:rPr>
          <w:rFonts w:ascii="Arial" w:hAnsi="Arial" w:cs="Arial"/>
          <w:sz w:val="24"/>
          <w:szCs w:val="24"/>
        </w:rPr>
        <w:t>.</w:t>
      </w:r>
      <w:r w:rsidR="00141DFE">
        <w:rPr>
          <w:rFonts w:ascii="Arial" w:hAnsi="Arial" w:cs="Arial"/>
          <w:sz w:val="24"/>
          <w:szCs w:val="24"/>
        </w:rPr>
        <w:t xml:space="preserve"> </w:t>
      </w:r>
      <w:r w:rsidR="003077E7">
        <w:rPr>
          <w:rFonts w:ascii="Arial" w:hAnsi="Arial" w:cs="Arial"/>
          <w:sz w:val="24"/>
          <w:szCs w:val="24"/>
        </w:rPr>
        <w:t xml:space="preserve">This Command is committed to the principles of </w:t>
      </w:r>
      <w:r w:rsidR="00BD0791" w:rsidRPr="004C2BCB">
        <w:rPr>
          <w:rFonts w:ascii="Arial" w:hAnsi="Arial" w:cs="Arial"/>
          <w:sz w:val="24"/>
          <w:szCs w:val="24"/>
        </w:rPr>
        <w:t>EEO</w:t>
      </w:r>
      <w:r w:rsidR="003077E7" w:rsidRPr="004C2BCB">
        <w:rPr>
          <w:rFonts w:ascii="Arial" w:hAnsi="Arial" w:cs="Arial"/>
          <w:sz w:val="24"/>
          <w:szCs w:val="24"/>
        </w:rPr>
        <w:t xml:space="preserve"> by ensuring that all employees and applicants for employment receive fair and equitable treatment without regard to </w:t>
      </w:r>
      <w:r w:rsidR="009E2E47" w:rsidRPr="004C2BCB">
        <w:rPr>
          <w:rFonts w:ascii="Arial" w:hAnsi="Arial" w:cs="Arial"/>
          <w:sz w:val="24"/>
          <w:szCs w:val="24"/>
        </w:rPr>
        <w:t xml:space="preserve">age, color, disability, sex (including pregnancy, sexual orientation, and gender identity), genetic information, national origin, race, religion, </w:t>
      </w:r>
      <w:r w:rsidR="003077E7" w:rsidRPr="004C2BCB">
        <w:rPr>
          <w:rFonts w:ascii="Arial" w:hAnsi="Arial" w:cs="Arial"/>
          <w:sz w:val="24"/>
          <w:szCs w:val="24"/>
        </w:rPr>
        <w:t xml:space="preserve">as well as protection from reprisal for participating </w:t>
      </w:r>
      <w:r w:rsidR="003077E7">
        <w:rPr>
          <w:rFonts w:ascii="Arial" w:hAnsi="Arial" w:cs="Arial"/>
          <w:sz w:val="24"/>
          <w:szCs w:val="24"/>
        </w:rPr>
        <w:t>in EEO activities. I will not tolerate any form of discrimination in any terms and conditions of employment. Leaders all levels have the responsibility and are accountable for fostering and maintaining a discrimination-free work environment by making certain that their human capital decisions, practices, and policies are fair, appropriate, and equitable.</w:t>
      </w:r>
    </w:p>
    <w:p w14:paraId="450AEC87" w14:textId="77777777" w:rsidR="00D37E86" w:rsidRPr="00193B77" w:rsidRDefault="00D37E86" w:rsidP="00D37E86">
      <w:pPr>
        <w:rPr>
          <w:rFonts w:ascii="Arial" w:hAnsi="Arial" w:cs="Arial"/>
          <w:sz w:val="24"/>
          <w:szCs w:val="24"/>
        </w:rPr>
      </w:pPr>
      <w:r w:rsidRPr="00193B77">
        <w:rPr>
          <w:rFonts w:ascii="Arial" w:hAnsi="Arial" w:cs="Arial"/>
          <w:sz w:val="24"/>
          <w:szCs w:val="24"/>
        </w:rPr>
        <w:tab/>
      </w:r>
    </w:p>
    <w:p w14:paraId="4F20C677" w14:textId="77777777" w:rsidR="00D37E86" w:rsidRPr="00193B77" w:rsidRDefault="00CB139F" w:rsidP="00D37E86">
      <w:pPr>
        <w:rPr>
          <w:rFonts w:ascii="Arial" w:hAnsi="Arial" w:cs="Arial"/>
          <w:sz w:val="24"/>
          <w:szCs w:val="24"/>
        </w:rPr>
      </w:pPr>
      <w:r>
        <w:rPr>
          <w:rFonts w:ascii="Arial" w:hAnsi="Arial" w:cs="Arial"/>
          <w:sz w:val="24"/>
          <w:szCs w:val="24"/>
        </w:rPr>
        <w:t>5</w:t>
      </w:r>
      <w:r w:rsidR="00A6667B">
        <w:rPr>
          <w:rFonts w:ascii="Arial" w:hAnsi="Arial" w:cs="Arial"/>
          <w:sz w:val="24"/>
          <w:szCs w:val="24"/>
        </w:rPr>
        <w:t>.</w:t>
      </w:r>
      <w:r w:rsidR="00BD0791">
        <w:rPr>
          <w:rFonts w:ascii="Arial" w:hAnsi="Arial" w:cs="Arial"/>
          <w:sz w:val="24"/>
          <w:szCs w:val="24"/>
        </w:rPr>
        <w:t xml:space="preserve"> </w:t>
      </w:r>
      <w:r w:rsidR="00A6667B">
        <w:rPr>
          <w:rFonts w:ascii="Arial" w:hAnsi="Arial" w:cs="Arial"/>
          <w:sz w:val="24"/>
          <w:szCs w:val="24"/>
        </w:rPr>
        <w:t xml:space="preserve"> </w:t>
      </w:r>
      <w:r w:rsidR="00D37E86" w:rsidRPr="00193B77">
        <w:rPr>
          <w:rFonts w:ascii="Arial" w:hAnsi="Arial" w:cs="Arial"/>
          <w:sz w:val="24"/>
          <w:szCs w:val="24"/>
        </w:rPr>
        <w:t xml:space="preserve">I fully support the </w:t>
      </w:r>
      <w:r w:rsidR="00A440C1">
        <w:rPr>
          <w:rFonts w:ascii="Arial" w:hAnsi="Arial" w:cs="Arial"/>
          <w:sz w:val="24"/>
          <w:szCs w:val="24"/>
        </w:rPr>
        <w:t>E</w:t>
      </w:r>
      <w:r w:rsidR="00D37E86" w:rsidRPr="00193B77">
        <w:rPr>
          <w:rFonts w:ascii="Arial" w:hAnsi="Arial" w:cs="Arial"/>
          <w:sz w:val="24"/>
          <w:szCs w:val="24"/>
        </w:rPr>
        <w:t xml:space="preserve">EO Program and its continued development as a model program in accordance with the </w:t>
      </w:r>
      <w:r w:rsidR="00BD0791">
        <w:rPr>
          <w:rFonts w:ascii="Arial" w:hAnsi="Arial" w:cs="Arial"/>
          <w:sz w:val="24"/>
          <w:szCs w:val="24"/>
        </w:rPr>
        <w:t>EEO</w:t>
      </w:r>
      <w:r w:rsidR="00415473">
        <w:rPr>
          <w:rFonts w:ascii="Arial" w:hAnsi="Arial" w:cs="Arial"/>
          <w:sz w:val="24"/>
          <w:szCs w:val="24"/>
        </w:rPr>
        <w:t xml:space="preserve"> Commission</w:t>
      </w:r>
      <w:r w:rsidR="00D37E86" w:rsidRPr="00193B77">
        <w:rPr>
          <w:rFonts w:ascii="Arial" w:hAnsi="Arial" w:cs="Arial"/>
          <w:sz w:val="24"/>
          <w:szCs w:val="24"/>
        </w:rPr>
        <w:t xml:space="preserve"> Management Directive 715.</w:t>
      </w:r>
      <w:r w:rsidR="00A440C1">
        <w:rPr>
          <w:rFonts w:ascii="Arial" w:hAnsi="Arial" w:cs="Arial"/>
          <w:sz w:val="24"/>
          <w:szCs w:val="24"/>
        </w:rPr>
        <w:t xml:space="preserve"> </w:t>
      </w:r>
      <w:r w:rsidR="00D37E86" w:rsidRPr="00193B77">
        <w:rPr>
          <w:rFonts w:ascii="Arial" w:hAnsi="Arial" w:cs="Arial"/>
          <w:sz w:val="24"/>
          <w:szCs w:val="24"/>
        </w:rPr>
        <w:t xml:space="preserve">Affirmative employment programs are designed to promote employment opportunities and to </w:t>
      </w:r>
      <w:r w:rsidR="00D37E86" w:rsidRPr="00193B77">
        <w:rPr>
          <w:rFonts w:ascii="Arial" w:hAnsi="Arial" w:cs="Arial"/>
          <w:sz w:val="24"/>
          <w:szCs w:val="24"/>
        </w:rPr>
        <w:lastRenderedPageBreak/>
        <w:t>identify/address employment-related and diversity issues for women, minorities, individuals with disabilities</w:t>
      </w:r>
      <w:r w:rsidR="00A440C1">
        <w:rPr>
          <w:rFonts w:ascii="Arial" w:hAnsi="Arial" w:cs="Arial"/>
          <w:sz w:val="24"/>
          <w:szCs w:val="24"/>
        </w:rPr>
        <w:t>,</w:t>
      </w:r>
      <w:r w:rsidR="00D37E86" w:rsidRPr="00193B77">
        <w:rPr>
          <w:rFonts w:ascii="Arial" w:hAnsi="Arial" w:cs="Arial"/>
          <w:sz w:val="24"/>
          <w:szCs w:val="24"/>
        </w:rPr>
        <w:t xml:space="preserve"> and disabled </w:t>
      </w:r>
      <w:r w:rsidR="00A440C1">
        <w:rPr>
          <w:rFonts w:ascii="Arial" w:hAnsi="Arial" w:cs="Arial"/>
          <w:sz w:val="24"/>
          <w:szCs w:val="24"/>
        </w:rPr>
        <w:t>V</w:t>
      </w:r>
      <w:r w:rsidR="00D37E86" w:rsidRPr="00193B77">
        <w:rPr>
          <w:rFonts w:ascii="Arial" w:hAnsi="Arial" w:cs="Arial"/>
          <w:sz w:val="24"/>
          <w:szCs w:val="24"/>
        </w:rPr>
        <w:t>eterans.</w:t>
      </w:r>
    </w:p>
    <w:p w14:paraId="376AB1C0" w14:textId="77777777" w:rsidR="00D37E86" w:rsidRPr="00193B77" w:rsidRDefault="00D37E86" w:rsidP="00D37E86">
      <w:pPr>
        <w:rPr>
          <w:rFonts w:ascii="Arial" w:hAnsi="Arial" w:cs="Arial"/>
          <w:sz w:val="24"/>
          <w:szCs w:val="24"/>
        </w:rPr>
      </w:pPr>
    </w:p>
    <w:p w14:paraId="1331E985" w14:textId="77777777" w:rsidR="00D37E86" w:rsidRPr="00193B77" w:rsidRDefault="00CB139F" w:rsidP="00D37E86">
      <w:pPr>
        <w:rPr>
          <w:rFonts w:ascii="Arial" w:hAnsi="Arial" w:cs="Arial"/>
          <w:sz w:val="24"/>
          <w:szCs w:val="24"/>
        </w:rPr>
      </w:pPr>
      <w:r>
        <w:rPr>
          <w:rFonts w:ascii="Arial" w:hAnsi="Arial" w:cs="Arial"/>
          <w:sz w:val="24"/>
          <w:szCs w:val="24"/>
        </w:rPr>
        <w:t>6</w:t>
      </w:r>
      <w:r w:rsidR="00D37E86" w:rsidRPr="00193B77">
        <w:rPr>
          <w:rFonts w:ascii="Arial" w:hAnsi="Arial" w:cs="Arial"/>
          <w:sz w:val="24"/>
          <w:szCs w:val="24"/>
        </w:rPr>
        <w:t xml:space="preserve">. </w:t>
      </w:r>
      <w:r w:rsidR="00A440C1">
        <w:rPr>
          <w:rFonts w:ascii="Arial" w:hAnsi="Arial" w:cs="Arial"/>
          <w:sz w:val="24"/>
          <w:szCs w:val="24"/>
        </w:rPr>
        <w:t xml:space="preserve"> </w:t>
      </w:r>
      <w:r w:rsidR="00D37E86" w:rsidRPr="00193B77">
        <w:rPr>
          <w:rFonts w:ascii="Arial" w:hAnsi="Arial" w:cs="Arial"/>
          <w:sz w:val="24"/>
          <w:szCs w:val="24"/>
        </w:rPr>
        <w:t xml:space="preserve">All employees will have the freedom to compete on a fair and level playing field with </w:t>
      </w:r>
      <w:r w:rsidR="00415473">
        <w:rPr>
          <w:rFonts w:ascii="Arial" w:hAnsi="Arial" w:cs="Arial"/>
          <w:sz w:val="24"/>
          <w:szCs w:val="24"/>
        </w:rPr>
        <w:t>equal opportunities</w:t>
      </w:r>
      <w:r w:rsidR="00D37E86" w:rsidRPr="00193B77">
        <w:rPr>
          <w:rFonts w:ascii="Arial" w:hAnsi="Arial" w:cs="Arial"/>
          <w:sz w:val="24"/>
          <w:szCs w:val="24"/>
        </w:rPr>
        <w:t xml:space="preserve"> for competition and will be provided prompt, fair, and impartial review and adjudication on complaints involving issues of employment discrimination.</w:t>
      </w:r>
    </w:p>
    <w:p w14:paraId="7CD853D4" w14:textId="77777777" w:rsidR="00D37E86" w:rsidRPr="00193B77" w:rsidRDefault="00D37E86" w:rsidP="00D37E86">
      <w:pPr>
        <w:rPr>
          <w:rFonts w:ascii="Arial" w:hAnsi="Arial" w:cs="Arial"/>
          <w:sz w:val="24"/>
          <w:szCs w:val="24"/>
        </w:rPr>
      </w:pPr>
    </w:p>
    <w:p w14:paraId="1214D4EB" w14:textId="77777777" w:rsidR="00D37E86" w:rsidRPr="00193B77" w:rsidRDefault="00CB139F" w:rsidP="00D37E86">
      <w:pPr>
        <w:rPr>
          <w:rFonts w:ascii="Arial" w:hAnsi="Arial" w:cs="Arial"/>
          <w:sz w:val="24"/>
          <w:szCs w:val="24"/>
        </w:rPr>
      </w:pPr>
      <w:r>
        <w:rPr>
          <w:rFonts w:ascii="Arial" w:hAnsi="Arial" w:cs="Arial"/>
          <w:sz w:val="24"/>
          <w:szCs w:val="24"/>
        </w:rPr>
        <w:t>7</w:t>
      </w:r>
      <w:r w:rsidR="00D37E86" w:rsidRPr="00193B77">
        <w:rPr>
          <w:rFonts w:ascii="Arial" w:hAnsi="Arial" w:cs="Arial"/>
          <w:sz w:val="24"/>
          <w:szCs w:val="24"/>
        </w:rPr>
        <w:t>.</w:t>
      </w:r>
      <w:r w:rsidR="00A440C1">
        <w:rPr>
          <w:rFonts w:ascii="Arial" w:hAnsi="Arial" w:cs="Arial"/>
          <w:sz w:val="24"/>
          <w:szCs w:val="24"/>
        </w:rPr>
        <w:t xml:space="preserve"> </w:t>
      </w:r>
      <w:r w:rsidR="00D37E86" w:rsidRPr="00193B77">
        <w:rPr>
          <w:rFonts w:ascii="Arial" w:hAnsi="Arial" w:cs="Arial"/>
          <w:sz w:val="24"/>
          <w:szCs w:val="24"/>
        </w:rPr>
        <w:t xml:space="preserve"> </w:t>
      </w:r>
      <w:r w:rsidR="00BD0791">
        <w:rPr>
          <w:rFonts w:ascii="Arial" w:hAnsi="Arial" w:cs="Arial"/>
          <w:sz w:val="24"/>
          <w:szCs w:val="24"/>
        </w:rPr>
        <w:t>EEO</w:t>
      </w:r>
      <w:r w:rsidR="00D37E86" w:rsidRPr="00193B77">
        <w:rPr>
          <w:rFonts w:ascii="Arial" w:hAnsi="Arial" w:cs="Arial"/>
          <w:sz w:val="24"/>
          <w:szCs w:val="24"/>
        </w:rPr>
        <w:t xml:space="preserve"> covers all personnel/employment programs, management practices, and decisions including, but not limited to, recruitment/hiring, merit promotion, transfer, reassignments, training and career development, benefits, and separations. Discrimination against employees based on protected genetic information or on information about a request for, or the receipt of, genetic service is prohibited.</w:t>
      </w:r>
    </w:p>
    <w:p w14:paraId="4438FA3C" w14:textId="77777777" w:rsidR="00D37E86" w:rsidRPr="00193B77" w:rsidRDefault="00D37E86" w:rsidP="00D37E86">
      <w:pPr>
        <w:rPr>
          <w:rFonts w:ascii="Arial" w:hAnsi="Arial" w:cs="Arial"/>
          <w:sz w:val="24"/>
          <w:szCs w:val="24"/>
        </w:rPr>
      </w:pPr>
    </w:p>
    <w:p w14:paraId="58E4B8D8" w14:textId="77777777" w:rsidR="00D37E86" w:rsidRPr="00193B77" w:rsidRDefault="00CB139F" w:rsidP="00D37E86">
      <w:pPr>
        <w:rPr>
          <w:rFonts w:ascii="Arial" w:hAnsi="Arial" w:cs="Arial"/>
          <w:sz w:val="24"/>
          <w:szCs w:val="24"/>
        </w:rPr>
      </w:pPr>
      <w:r>
        <w:rPr>
          <w:rFonts w:ascii="Arial" w:hAnsi="Arial" w:cs="Arial"/>
          <w:sz w:val="24"/>
          <w:szCs w:val="24"/>
        </w:rPr>
        <w:t>8</w:t>
      </w:r>
      <w:r w:rsidR="00D37E86" w:rsidRPr="00193B77">
        <w:rPr>
          <w:rFonts w:ascii="Arial" w:hAnsi="Arial" w:cs="Arial"/>
          <w:sz w:val="24"/>
          <w:szCs w:val="24"/>
        </w:rPr>
        <w:t xml:space="preserve">. </w:t>
      </w:r>
      <w:r w:rsidR="00A440C1">
        <w:rPr>
          <w:rFonts w:ascii="Arial" w:hAnsi="Arial" w:cs="Arial"/>
          <w:sz w:val="24"/>
          <w:szCs w:val="24"/>
        </w:rPr>
        <w:t xml:space="preserve"> </w:t>
      </w:r>
      <w:r w:rsidR="00A6667B">
        <w:rPr>
          <w:rFonts w:ascii="Arial" w:hAnsi="Arial" w:cs="Arial"/>
          <w:sz w:val="24"/>
          <w:szCs w:val="24"/>
        </w:rPr>
        <w:t xml:space="preserve">Individuals who perceive they are victims of discrimination, including sexual harassment </w:t>
      </w:r>
      <w:r w:rsidR="00BC20DA">
        <w:rPr>
          <w:rFonts w:ascii="Arial" w:hAnsi="Arial" w:cs="Arial"/>
          <w:sz w:val="24"/>
          <w:szCs w:val="24"/>
        </w:rPr>
        <w:t xml:space="preserve">and retaliation, </w:t>
      </w:r>
      <w:r w:rsidR="00A6667B">
        <w:rPr>
          <w:rFonts w:ascii="Arial" w:hAnsi="Arial" w:cs="Arial"/>
          <w:sz w:val="24"/>
          <w:szCs w:val="24"/>
        </w:rPr>
        <w:t>should re</w:t>
      </w:r>
      <w:r w:rsidR="00855EF1">
        <w:rPr>
          <w:rFonts w:ascii="Arial" w:hAnsi="Arial" w:cs="Arial"/>
          <w:sz w:val="24"/>
          <w:szCs w:val="24"/>
        </w:rPr>
        <w:t>p</w:t>
      </w:r>
      <w:r w:rsidR="00A6667B">
        <w:rPr>
          <w:rFonts w:ascii="Arial" w:hAnsi="Arial" w:cs="Arial"/>
          <w:sz w:val="24"/>
          <w:szCs w:val="24"/>
        </w:rPr>
        <w:t>ort these incidents to their chain of command or the EEO office</w:t>
      </w:r>
      <w:r w:rsidR="00BC20DA">
        <w:rPr>
          <w:rFonts w:ascii="Arial" w:hAnsi="Arial" w:cs="Arial"/>
          <w:sz w:val="24"/>
          <w:szCs w:val="24"/>
        </w:rPr>
        <w:t xml:space="preserve"> immediately</w:t>
      </w:r>
      <w:r w:rsidR="00A6667B">
        <w:rPr>
          <w:rFonts w:ascii="Arial" w:hAnsi="Arial" w:cs="Arial"/>
          <w:sz w:val="24"/>
          <w:szCs w:val="24"/>
        </w:rPr>
        <w:t>. Complaints of discrimination will receive</w:t>
      </w:r>
      <w:r w:rsidR="00855EF1">
        <w:rPr>
          <w:rFonts w:ascii="Arial" w:hAnsi="Arial" w:cs="Arial"/>
          <w:sz w:val="24"/>
          <w:szCs w:val="24"/>
        </w:rPr>
        <w:t xml:space="preserve"> immediate</w:t>
      </w:r>
      <w:r w:rsidR="00A6667B">
        <w:rPr>
          <w:rFonts w:ascii="Arial" w:hAnsi="Arial" w:cs="Arial"/>
          <w:sz w:val="24"/>
          <w:szCs w:val="24"/>
        </w:rPr>
        <w:t xml:space="preserve"> attention and response from those involved, ensuring the rights of both the victim and the accused are protected. All employees are free to raise EEO issues and concerns, participate in the EEO complaint process, or seek EEO guidance without fear of intimidation, reprisal, or retaliation. </w:t>
      </w:r>
      <w:r w:rsidR="00855EF1" w:rsidRPr="00193B77">
        <w:rPr>
          <w:rFonts w:ascii="Arial" w:hAnsi="Arial" w:cs="Arial"/>
          <w:sz w:val="24"/>
          <w:szCs w:val="24"/>
        </w:rPr>
        <w:t>Reprisal against one who engages in protected activity will not be tolerated, and this command supports the rights of all employees and applicants to exercise their rights under the civil rights statues</w:t>
      </w:r>
      <w:r w:rsidR="00BC20DA">
        <w:rPr>
          <w:rFonts w:ascii="Arial" w:hAnsi="Arial" w:cs="Arial"/>
          <w:sz w:val="24"/>
          <w:szCs w:val="24"/>
        </w:rPr>
        <w:t>.</w:t>
      </w:r>
    </w:p>
    <w:p w14:paraId="599429A2" w14:textId="77777777" w:rsidR="00D37E86" w:rsidRPr="00193B77" w:rsidRDefault="00D37E86" w:rsidP="00D37E86">
      <w:pPr>
        <w:rPr>
          <w:rFonts w:ascii="Arial" w:hAnsi="Arial" w:cs="Arial"/>
          <w:sz w:val="24"/>
          <w:szCs w:val="24"/>
        </w:rPr>
      </w:pPr>
    </w:p>
    <w:p w14:paraId="240E0CA9" w14:textId="6A40EB39" w:rsidR="00D37E86" w:rsidRPr="00193B77" w:rsidRDefault="00CB139F" w:rsidP="00D37E86">
      <w:pPr>
        <w:rPr>
          <w:rFonts w:ascii="Arial" w:hAnsi="Arial" w:cs="Arial"/>
          <w:sz w:val="24"/>
          <w:szCs w:val="24"/>
        </w:rPr>
      </w:pPr>
      <w:r>
        <w:rPr>
          <w:rFonts w:ascii="Arial" w:hAnsi="Arial" w:cs="Arial"/>
          <w:sz w:val="24"/>
          <w:szCs w:val="24"/>
        </w:rPr>
        <w:t>9</w:t>
      </w:r>
      <w:r w:rsidR="00B5324A" w:rsidRPr="00193B77">
        <w:rPr>
          <w:rFonts w:ascii="Arial" w:hAnsi="Arial" w:cs="Arial"/>
          <w:sz w:val="24"/>
          <w:szCs w:val="24"/>
        </w:rPr>
        <w:t xml:space="preserve">. </w:t>
      </w:r>
      <w:r w:rsidR="00A440C1">
        <w:rPr>
          <w:rFonts w:ascii="Arial" w:hAnsi="Arial" w:cs="Arial"/>
          <w:sz w:val="24"/>
          <w:szCs w:val="24"/>
        </w:rPr>
        <w:t xml:space="preserve"> </w:t>
      </w:r>
      <w:r w:rsidR="009712AD">
        <w:rPr>
          <w:rFonts w:ascii="Arial" w:hAnsi="Arial" w:cs="Arial"/>
          <w:sz w:val="24"/>
          <w:szCs w:val="24"/>
        </w:rPr>
        <w:t>Medical Readiness Command, West</w:t>
      </w:r>
      <w:r w:rsidR="00313E7B">
        <w:rPr>
          <w:rFonts w:ascii="Arial" w:hAnsi="Arial" w:cs="Arial"/>
          <w:sz w:val="24"/>
          <w:szCs w:val="24"/>
        </w:rPr>
        <w:t xml:space="preserve"> </w:t>
      </w:r>
      <w:r w:rsidR="004D77EB">
        <w:rPr>
          <w:rFonts w:ascii="Arial" w:hAnsi="Arial" w:cs="Arial"/>
          <w:sz w:val="24"/>
          <w:szCs w:val="24"/>
        </w:rPr>
        <w:t>(</w:t>
      </w:r>
      <w:r w:rsidR="009712AD">
        <w:rPr>
          <w:rFonts w:ascii="Arial" w:hAnsi="Arial" w:cs="Arial"/>
          <w:sz w:val="24"/>
          <w:szCs w:val="24"/>
        </w:rPr>
        <w:t>MRC, W</w:t>
      </w:r>
      <w:r w:rsidR="004D77EB">
        <w:rPr>
          <w:rFonts w:ascii="Arial" w:hAnsi="Arial" w:cs="Arial"/>
          <w:sz w:val="24"/>
          <w:szCs w:val="24"/>
        </w:rPr>
        <w:t>)</w:t>
      </w:r>
      <w:r w:rsidR="00D37E86" w:rsidRPr="00193B77">
        <w:rPr>
          <w:rFonts w:ascii="Arial" w:hAnsi="Arial" w:cs="Arial"/>
          <w:sz w:val="24"/>
          <w:szCs w:val="24"/>
        </w:rPr>
        <w:t xml:space="preserve"> will promote a positive, continuing affirmative employment program designed to eradicate barriers to employment</w:t>
      </w:r>
      <w:r w:rsidR="00352EAC">
        <w:rPr>
          <w:rFonts w:ascii="Arial" w:hAnsi="Arial" w:cs="Arial"/>
          <w:sz w:val="24"/>
          <w:szCs w:val="24"/>
        </w:rPr>
        <w:t xml:space="preserve"> and to achieve a represented workfo</w:t>
      </w:r>
      <w:r w:rsidR="00D37E86" w:rsidRPr="00193B77">
        <w:rPr>
          <w:rFonts w:ascii="Arial" w:hAnsi="Arial" w:cs="Arial"/>
          <w:sz w:val="24"/>
          <w:szCs w:val="24"/>
        </w:rPr>
        <w:t>rce, with special emphasis on minorities, wom</w:t>
      </w:r>
      <w:r w:rsidR="00BC20DA">
        <w:rPr>
          <w:rFonts w:ascii="Arial" w:hAnsi="Arial" w:cs="Arial"/>
          <w:sz w:val="24"/>
          <w:szCs w:val="24"/>
        </w:rPr>
        <w:t>e</w:t>
      </w:r>
      <w:r w:rsidR="00D37E86" w:rsidRPr="00193B77">
        <w:rPr>
          <w:rFonts w:ascii="Arial" w:hAnsi="Arial" w:cs="Arial"/>
          <w:sz w:val="24"/>
          <w:szCs w:val="24"/>
        </w:rPr>
        <w:t>n, handicapped individuals</w:t>
      </w:r>
      <w:r w:rsidR="00A440C1">
        <w:rPr>
          <w:rFonts w:ascii="Arial" w:hAnsi="Arial" w:cs="Arial"/>
          <w:sz w:val="24"/>
          <w:szCs w:val="24"/>
        </w:rPr>
        <w:t>,</w:t>
      </w:r>
      <w:r w:rsidR="00D37E86" w:rsidRPr="00193B77">
        <w:rPr>
          <w:rFonts w:ascii="Arial" w:hAnsi="Arial" w:cs="Arial"/>
          <w:sz w:val="24"/>
          <w:szCs w:val="24"/>
        </w:rPr>
        <w:t xml:space="preserve"> and disabled </w:t>
      </w:r>
      <w:r w:rsidR="004D28A3">
        <w:rPr>
          <w:rFonts w:ascii="Arial" w:hAnsi="Arial" w:cs="Arial"/>
          <w:sz w:val="24"/>
          <w:szCs w:val="24"/>
        </w:rPr>
        <w:t>V</w:t>
      </w:r>
      <w:r w:rsidR="00D37E86" w:rsidRPr="00193B77">
        <w:rPr>
          <w:rFonts w:ascii="Arial" w:hAnsi="Arial" w:cs="Arial"/>
          <w:sz w:val="24"/>
          <w:szCs w:val="24"/>
        </w:rPr>
        <w:t xml:space="preserve">eterans. </w:t>
      </w:r>
      <w:r w:rsidR="00855EF1">
        <w:rPr>
          <w:rFonts w:ascii="Arial" w:hAnsi="Arial" w:cs="Arial"/>
          <w:sz w:val="24"/>
          <w:szCs w:val="24"/>
        </w:rPr>
        <w:t xml:space="preserve">We must work together to create a healthy environment so that qualified applicants and employees are free to compete for job opportunities and take part in career development to the fullest extent possible. </w:t>
      </w:r>
      <w:r w:rsidR="00A440C1">
        <w:rPr>
          <w:rFonts w:ascii="Arial" w:hAnsi="Arial" w:cs="Arial"/>
          <w:sz w:val="24"/>
          <w:szCs w:val="24"/>
        </w:rPr>
        <w:t xml:space="preserve"> </w:t>
      </w:r>
    </w:p>
    <w:p w14:paraId="4A087CF2" w14:textId="77777777" w:rsidR="00D37E86" w:rsidRPr="00193B77" w:rsidRDefault="00D37E86" w:rsidP="00D37E86">
      <w:pPr>
        <w:rPr>
          <w:rFonts w:ascii="Arial" w:hAnsi="Arial" w:cs="Arial"/>
          <w:sz w:val="24"/>
          <w:szCs w:val="24"/>
        </w:rPr>
      </w:pPr>
    </w:p>
    <w:p w14:paraId="42AE29AE" w14:textId="77777777" w:rsidR="00D37E86" w:rsidRPr="00193B77" w:rsidRDefault="00CB139F" w:rsidP="00D37E86">
      <w:pPr>
        <w:rPr>
          <w:rFonts w:ascii="Arial" w:hAnsi="Arial" w:cs="Arial"/>
          <w:sz w:val="24"/>
          <w:szCs w:val="24"/>
        </w:rPr>
      </w:pPr>
      <w:r>
        <w:rPr>
          <w:rFonts w:ascii="Arial" w:hAnsi="Arial" w:cs="Arial"/>
          <w:sz w:val="24"/>
          <w:szCs w:val="24"/>
        </w:rPr>
        <w:t>10</w:t>
      </w:r>
      <w:r w:rsidR="00D37E86" w:rsidRPr="00193B77">
        <w:rPr>
          <w:rFonts w:ascii="Arial" w:hAnsi="Arial" w:cs="Arial"/>
          <w:sz w:val="24"/>
          <w:szCs w:val="24"/>
        </w:rPr>
        <w:t>.</w:t>
      </w:r>
      <w:r w:rsidR="00E142BE">
        <w:rPr>
          <w:rFonts w:ascii="Arial" w:hAnsi="Arial" w:cs="Arial"/>
          <w:sz w:val="24"/>
          <w:szCs w:val="24"/>
        </w:rPr>
        <w:t xml:space="preserve"> </w:t>
      </w:r>
      <w:r w:rsidR="00D37E86" w:rsidRPr="00193B77">
        <w:rPr>
          <w:rFonts w:ascii="Arial" w:hAnsi="Arial" w:cs="Arial"/>
          <w:sz w:val="24"/>
          <w:szCs w:val="24"/>
        </w:rPr>
        <w:t xml:space="preserve"> I charge commanders, managers, and supervisors to lead by setting a positive example. </w:t>
      </w:r>
      <w:r w:rsidR="00BC20DA">
        <w:rPr>
          <w:rFonts w:ascii="Arial" w:hAnsi="Arial" w:cs="Arial"/>
          <w:sz w:val="24"/>
          <w:szCs w:val="24"/>
        </w:rPr>
        <w:t xml:space="preserve">Managers and supervisors are reminded of their responsibility to prevent, document, and promptly correct harassing conduct in the workplace. </w:t>
      </w:r>
      <w:r w:rsidR="00D37E86" w:rsidRPr="00193B77">
        <w:rPr>
          <w:rFonts w:ascii="Arial" w:hAnsi="Arial" w:cs="Arial"/>
          <w:sz w:val="24"/>
          <w:szCs w:val="24"/>
        </w:rPr>
        <w:t>They must not tolerate any reprisal against those who exercise their rights under EEO</w:t>
      </w:r>
      <w:r w:rsidR="00245D0E">
        <w:rPr>
          <w:rFonts w:ascii="Arial" w:hAnsi="Arial" w:cs="Arial"/>
          <w:sz w:val="24"/>
          <w:szCs w:val="24"/>
        </w:rPr>
        <w:t xml:space="preserve"> laws and regulations</w:t>
      </w:r>
      <w:r w:rsidR="00D37E86" w:rsidRPr="00193B77">
        <w:rPr>
          <w:rFonts w:ascii="Arial" w:hAnsi="Arial" w:cs="Arial"/>
          <w:sz w:val="24"/>
          <w:szCs w:val="24"/>
        </w:rPr>
        <w:t>.</w:t>
      </w:r>
      <w:r w:rsidR="00E142BE">
        <w:rPr>
          <w:rFonts w:ascii="Arial" w:hAnsi="Arial" w:cs="Arial"/>
          <w:sz w:val="24"/>
          <w:szCs w:val="24"/>
        </w:rPr>
        <w:t xml:space="preserve"> </w:t>
      </w:r>
      <w:r w:rsidR="00D37E86" w:rsidRPr="00193B77">
        <w:rPr>
          <w:rFonts w:ascii="Arial" w:hAnsi="Arial" w:cs="Arial"/>
          <w:sz w:val="24"/>
          <w:szCs w:val="24"/>
        </w:rPr>
        <w:t xml:space="preserve">Designated officials will consider whether or not corrective action (e.g. disciplinary action or documentation in annual evaluations) is appropriate against managers or supervisors who engage in discriminatory actions. Equally as important is </w:t>
      </w:r>
      <w:r w:rsidR="00245D0E">
        <w:rPr>
          <w:rFonts w:ascii="Arial" w:hAnsi="Arial" w:cs="Arial"/>
          <w:sz w:val="24"/>
          <w:szCs w:val="24"/>
        </w:rPr>
        <w:t xml:space="preserve">the </w:t>
      </w:r>
      <w:r w:rsidR="00D37E86" w:rsidRPr="00193B77">
        <w:rPr>
          <w:rFonts w:ascii="Arial" w:hAnsi="Arial" w:cs="Arial"/>
          <w:sz w:val="24"/>
          <w:szCs w:val="24"/>
        </w:rPr>
        <w:t>responsibility for management officials to support recognition for those who demonstrate significant achievements in EEO.</w:t>
      </w:r>
    </w:p>
    <w:p w14:paraId="2E81C2EA" w14:textId="77777777" w:rsidR="00D37E86" w:rsidRPr="00193B77" w:rsidRDefault="00D37E86" w:rsidP="00D37E86">
      <w:pPr>
        <w:rPr>
          <w:rFonts w:ascii="Arial" w:hAnsi="Arial" w:cs="Arial"/>
          <w:sz w:val="24"/>
          <w:szCs w:val="24"/>
        </w:rPr>
      </w:pPr>
    </w:p>
    <w:p w14:paraId="431F6885" w14:textId="33464DD3" w:rsidR="00EA43B4" w:rsidRDefault="00CB139F" w:rsidP="00D37E86">
      <w:pPr>
        <w:rPr>
          <w:rFonts w:ascii="Arial" w:hAnsi="Arial" w:cs="Arial"/>
          <w:sz w:val="24"/>
          <w:szCs w:val="24"/>
        </w:rPr>
      </w:pPr>
      <w:r>
        <w:rPr>
          <w:rFonts w:ascii="Arial" w:hAnsi="Arial" w:cs="Arial"/>
          <w:sz w:val="24"/>
          <w:szCs w:val="24"/>
        </w:rPr>
        <w:lastRenderedPageBreak/>
        <w:t>11</w:t>
      </w:r>
      <w:r w:rsidR="00D37E86" w:rsidRPr="00193B77">
        <w:rPr>
          <w:rFonts w:ascii="Arial" w:hAnsi="Arial" w:cs="Arial"/>
          <w:sz w:val="24"/>
          <w:szCs w:val="24"/>
        </w:rPr>
        <w:t xml:space="preserve">. </w:t>
      </w:r>
      <w:r w:rsidR="00E142BE">
        <w:rPr>
          <w:rFonts w:ascii="Arial" w:hAnsi="Arial" w:cs="Arial"/>
          <w:sz w:val="24"/>
          <w:szCs w:val="24"/>
        </w:rPr>
        <w:t xml:space="preserve"> </w:t>
      </w:r>
      <w:r w:rsidR="00D37E86" w:rsidRPr="00193B77">
        <w:rPr>
          <w:rFonts w:ascii="Arial" w:hAnsi="Arial" w:cs="Arial"/>
          <w:sz w:val="24"/>
          <w:szCs w:val="24"/>
        </w:rPr>
        <w:t xml:space="preserve">As Commanding General of </w:t>
      </w:r>
      <w:r w:rsidR="009712AD">
        <w:rPr>
          <w:rFonts w:ascii="Arial" w:hAnsi="Arial" w:cs="Arial"/>
          <w:sz w:val="24"/>
          <w:szCs w:val="24"/>
        </w:rPr>
        <w:t>MRC, W</w:t>
      </w:r>
      <w:r w:rsidR="00E142BE">
        <w:rPr>
          <w:rFonts w:ascii="Arial" w:hAnsi="Arial" w:cs="Arial"/>
          <w:sz w:val="24"/>
          <w:szCs w:val="24"/>
        </w:rPr>
        <w:t>,</w:t>
      </w:r>
      <w:r w:rsidR="00D37E86" w:rsidRPr="00193B77">
        <w:rPr>
          <w:rFonts w:ascii="Arial" w:hAnsi="Arial" w:cs="Arial"/>
          <w:sz w:val="24"/>
          <w:szCs w:val="24"/>
        </w:rPr>
        <w:t xml:space="preserve"> </w:t>
      </w:r>
      <w:r w:rsidR="003F04F7" w:rsidRPr="00193B77">
        <w:rPr>
          <w:rFonts w:ascii="Arial" w:hAnsi="Arial" w:cs="Arial"/>
          <w:sz w:val="24"/>
          <w:szCs w:val="24"/>
        </w:rPr>
        <w:t xml:space="preserve">I want to </w:t>
      </w:r>
      <w:r w:rsidR="00D37E86" w:rsidRPr="00193B77">
        <w:rPr>
          <w:rFonts w:ascii="Arial" w:hAnsi="Arial" w:cs="Arial"/>
          <w:sz w:val="24"/>
          <w:szCs w:val="24"/>
        </w:rPr>
        <w:t xml:space="preserve">stress the importance of remaining mindful of our EEO responsibilities to our supervisors and managers, both military and civilian. I fully support the Department of the Army’s policy on </w:t>
      </w:r>
      <w:r w:rsidR="00E142BE">
        <w:rPr>
          <w:rFonts w:ascii="Arial" w:hAnsi="Arial" w:cs="Arial"/>
          <w:sz w:val="24"/>
          <w:szCs w:val="24"/>
        </w:rPr>
        <w:t>EEO</w:t>
      </w:r>
      <w:r w:rsidR="00D37E86" w:rsidRPr="00193B77">
        <w:rPr>
          <w:rFonts w:ascii="Arial" w:hAnsi="Arial" w:cs="Arial"/>
          <w:sz w:val="24"/>
          <w:szCs w:val="24"/>
        </w:rPr>
        <w:t xml:space="preserve"> (A</w:t>
      </w:r>
      <w:r w:rsidR="004D77EB">
        <w:rPr>
          <w:rFonts w:ascii="Arial" w:hAnsi="Arial" w:cs="Arial"/>
          <w:sz w:val="24"/>
          <w:szCs w:val="24"/>
        </w:rPr>
        <w:t>R</w:t>
      </w:r>
      <w:r w:rsidR="00D37E86" w:rsidRPr="00193B77">
        <w:rPr>
          <w:rFonts w:ascii="Arial" w:hAnsi="Arial" w:cs="Arial"/>
          <w:sz w:val="24"/>
          <w:szCs w:val="24"/>
        </w:rPr>
        <w:t xml:space="preserve"> 690-</w:t>
      </w:r>
      <w:r w:rsidR="00FD6086">
        <w:rPr>
          <w:rFonts w:ascii="Arial" w:hAnsi="Arial" w:cs="Arial"/>
          <w:sz w:val="24"/>
          <w:szCs w:val="24"/>
        </w:rPr>
        <w:t>12</w:t>
      </w:r>
      <w:r w:rsidR="00D37E86" w:rsidRPr="00193B77">
        <w:rPr>
          <w:rFonts w:ascii="Arial" w:hAnsi="Arial" w:cs="Arial"/>
          <w:sz w:val="24"/>
          <w:szCs w:val="24"/>
        </w:rPr>
        <w:t>)</w:t>
      </w:r>
      <w:r w:rsidR="00E142BE">
        <w:rPr>
          <w:rFonts w:ascii="Arial" w:hAnsi="Arial" w:cs="Arial"/>
          <w:sz w:val="24"/>
          <w:szCs w:val="24"/>
        </w:rPr>
        <w:t>;</w:t>
      </w:r>
      <w:r w:rsidR="00D37E86" w:rsidRPr="00193B77">
        <w:rPr>
          <w:rFonts w:ascii="Arial" w:hAnsi="Arial" w:cs="Arial"/>
          <w:sz w:val="24"/>
          <w:szCs w:val="24"/>
        </w:rPr>
        <w:t xml:space="preserve"> and I expect all </w:t>
      </w:r>
      <w:r w:rsidR="009712AD">
        <w:rPr>
          <w:rFonts w:ascii="Arial" w:hAnsi="Arial" w:cs="Arial"/>
          <w:sz w:val="24"/>
          <w:szCs w:val="24"/>
        </w:rPr>
        <w:t>MRC, W</w:t>
      </w:r>
      <w:r w:rsidR="004D77EB">
        <w:rPr>
          <w:rFonts w:ascii="Arial" w:hAnsi="Arial" w:cs="Arial"/>
          <w:sz w:val="24"/>
          <w:szCs w:val="24"/>
        </w:rPr>
        <w:t xml:space="preserve"> </w:t>
      </w:r>
      <w:r w:rsidR="00245D0E">
        <w:rPr>
          <w:rFonts w:ascii="Arial" w:hAnsi="Arial" w:cs="Arial"/>
          <w:sz w:val="24"/>
          <w:szCs w:val="24"/>
        </w:rPr>
        <w:t>L</w:t>
      </w:r>
      <w:r w:rsidR="00D37E86" w:rsidRPr="00193B77">
        <w:rPr>
          <w:rFonts w:ascii="Arial" w:hAnsi="Arial" w:cs="Arial"/>
          <w:sz w:val="24"/>
          <w:szCs w:val="24"/>
        </w:rPr>
        <w:t xml:space="preserve">eaders and employees to adhere to this policy. </w:t>
      </w:r>
      <w:r w:rsidR="00BC20DA">
        <w:rPr>
          <w:rFonts w:ascii="Arial" w:hAnsi="Arial" w:cs="Arial"/>
          <w:sz w:val="24"/>
          <w:szCs w:val="24"/>
        </w:rPr>
        <w:t xml:space="preserve">Successful mission accomplishment is dependent upon an environment where diversity of thought is honored, policies and procedures are transparent, inclusion is practiced, and all team members are treated with dignity and respect. Our continuing efforts will maintain </w:t>
      </w:r>
    </w:p>
    <w:p w14:paraId="26F9842B" w14:textId="313C73C6" w:rsidR="00D37E86" w:rsidRPr="00193B77" w:rsidRDefault="009712AD" w:rsidP="00D37E86">
      <w:pPr>
        <w:rPr>
          <w:rFonts w:ascii="Arial" w:hAnsi="Arial" w:cs="Arial"/>
          <w:sz w:val="24"/>
          <w:szCs w:val="24"/>
        </w:rPr>
      </w:pPr>
      <w:r>
        <w:rPr>
          <w:rFonts w:ascii="Arial" w:hAnsi="Arial" w:cs="Arial"/>
          <w:sz w:val="24"/>
          <w:szCs w:val="24"/>
        </w:rPr>
        <w:t>MRC, W</w:t>
      </w:r>
      <w:r w:rsidR="00BC20DA">
        <w:rPr>
          <w:rFonts w:ascii="Arial" w:hAnsi="Arial" w:cs="Arial"/>
          <w:sz w:val="24"/>
          <w:szCs w:val="24"/>
        </w:rPr>
        <w:t xml:space="preserve">'s posture as a model employer. </w:t>
      </w:r>
    </w:p>
    <w:p w14:paraId="4D5034E5" w14:textId="77777777" w:rsidR="00D37E86" w:rsidRPr="00193B77" w:rsidRDefault="00D37E86" w:rsidP="00D37E86">
      <w:pPr>
        <w:rPr>
          <w:rFonts w:ascii="Arial" w:hAnsi="Arial" w:cs="Arial"/>
          <w:sz w:val="24"/>
          <w:szCs w:val="24"/>
        </w:rPr>
      </w:pPr>
    </w:p>
    <w:p w14:paraId="190A15C7" w14:textId="60E62092" w:rsidR="00FB6EA4" w:rsidRPr="00193B77" w:rsidRDefault="00CB139F" w:rsidP="00FB6EA4">
      <w:pPr>
        <w:tabs>
          <w:tab w:val="left" w:pos="360"/>
          <w:tab w:val="left" w:pos="4320"/>
        </w:tabs>
        <w:rPr>
          <w:rFonts w:ascii="Arial" w:hAnsi="Arial" w:cs="Arial"/>
          <w:color w:val="FF0000"/>
          <w:sz w:val="24"/>
          <w:szCs w:val="24"/>
        </w:rPr>
      </w:pPr>
      <w:r w:rsidRPr="00EA43B4">
        <w:rPr>
          <w:rFonts w:ascii="Arial" w:hAnsi="Arial" w:cs="Arial"/>
          <w:sz w:val="24"/>
          <w:szCs w:val="24"/>
        </w:rPr>
        <w:t>12</w:t>
      </w:r>
      <w:r w:rsidR="00D37E86" w:rsidRPr="00EA43B4">
        <w:rPr>
          <w:rFonts w:ascii="Arial" w:hAnsi="Arial" w:cs="Arial"/>
          <w:sz w:val="24"/>
          <w:szCs w:val="24"/>
        </w:rPr>
        <w:t>.</w:t>
      </w:r>
      <w:r w:rsidR="00E142BE" w:rsidRPr="00EA43B4">
        <w:rPr>
          <w:rFonts w:ascii="Arial" w:hAnsi="Arial" w:cs="Arial"/>
          <w:sz w:val="24"/>
          <w:szCs w:val="24"/>
        </w:rPr>
        <w:t xml:space="preserve"> </w:t>
      </w:r>
      <w:r w:rsidR="0044356B" w:rsidRPr="00EA43B4">
        <w:rPr>
          <w:rFonts w:ascii="Arial" w:hAnsi="Arial" w:cs="Arial"/>
          <w:sz w:val="24"/>
          <w:szCs w:val="24"/>
        </w:rPr>
        <w:t xml:space="preserve"> P</w:t>
      </w:r>
      <w:r w:rsidR="00B5324A" w:rsidRPr="00EA43B4">
        <w:rPr>
          <w:rFonts w:ascii="Arial" w:hAnsi="Arial" w:cs="Arial"/>
          <w:sz w:val="24"/>
          <w:szCs w:val="24"/>
        </w:rPr>
        <w:t>oint of</w:t>
      </w:r>
      <w:r w:rsidR="0044356B" w:rsidRPr="00EA43B4">
        <w:rPr>
          <w:rFonts w:ascii="Arial" w:hAnsi="Arial" w:cs="Arial"/>
          <w:sz w:val="24"/>
          <w:szCs w:val="24"/>
        </w:rPr>
        <w:t xml:space="preserve"> contact </w:t>
      </w:r>
      <w:r w:rsidR="00FB6D49" w:rsidRPr="00EA43B4">
        <w:rPr>
          <w:rFonts w:ascii="Arial" w:hAnsi="Arial" w:cs="Arial"/>
          <w:sz w:val="24"/>
          <w:szCs w:val="24"/>
        </w:rPr>
        <w:t xml:space="preserve">is </w:t>
      </w:r>
      <w:r w:rsidR="00141DFE" w:rsidRPr="00EA43B4">
        <w:rPr>
          <w:rFonts w:ascii="Arial" w:hAnsi="Arial" w:cs="Arial"/>
          <w:sz w:val="24"/>
          <w:szCs w:val="24"/>
        </w:rPr>
        <w:t>E</w:t>
      </w:r>
      <w:r w:rsidR="00B5324A" w:rsidRPr="00EA43B4">
        <w:rPr>
          <w:rFonts w:ascii="Arial" w:hAnsi="Arial" w:cs="Arial"/>
          <w:sz w:val="24"/>
          <w:szCs w:val="24"/>
        </w:rPr>
        <w:t xml:space="preserve">EO </w:t>
      </w:r>
      <w:r w:rsidRPr="00EA43B4">
        <w:rPr>
          <w:rFonts w:ascii="Arial" w:hAnsi="Arial" w:cs="Arial"/>
          <w:sz w:val="24"/>
          <w:szCs w:val="24"/>
        </w:rPr>
        <w:t xml:space="preserve">Program </w:t>
      </w:r>
      <w:r w:rsidR="004D28A3" w:rsidRPr="00EA43B4">
        <w:rPr>
          <w:rFonts w:ascii="Arial" w:hAnsi="Arial" w:cs="Arial"/>
          <w:sz w:val="24"/>
          <w:szCs w:val="24"/>
        </w:rPr>
        <w:t>Manager</w:t>
      </w:r>
      <w:r w:rsidR="00426E6E" w:rsidRPr="00EA43B4">
        <w:rPr>
          <w:rFonts w:ascii="Arial" w:hAnsi="Arial" w:cs="Arial"/>
          <w:sz w:val="24"/>
          <w:szCs w:val="24"/>
        </w:rPr>
        <w:t>,</w:t>
      </w:r>
      <w:r w:rsidR="00FB6D49" w:rsidRPr="00EA43B4">
        <w:rPr>
          <w:rFonts w:ascii="Arial" w:hAnsi="Arial" w:cs="Arial"/>
          <w:sz w:val="24"/>
          <w:szCs w:val="24"/>
        </w:rPr>
        <w:t xml:space="preserve"> </w:t>
      </w:r>
      <w:r w:rsidR="00B5324A" w:rsidRPr="00EA43B4">
        <w:rPr>
          <w:rFonts w:ascii="Arial" w:hAnsi="Arial" w:cs="Arial"/>
          <w:sz w:val="24"/>
          <w:szCs w:val="24"/>
        </w:rPr>
        <w:t xml:space="preserve">at </w:t>
      </w:r>
      <w:r w:rsidR="00E142BE" w:rsidRPr="00EA43B4">
        <w:rPr>
          <w:rFonts w:ascii="Arial" w:hAnsi="Arial" w:cs="Arial"/>
          <w:sz w:val="24"/>
          <w:szCs w:val="24"/>
        </w:rPr>
        <w:t>(</w:t>
      </w:r>
      <w:r w:rsidR="00B5324A" w:rsidRPr="00EA43B4">
        <w:rPr>
          <w:rFonts w:ascii="Arial" w:hAnsi="Arial" w:cs="Arial"/>
          <w:sz w:val="24"/>
          <w:szCs w:val="24"/>
        </w:rPr>
        <w:t>210</w:t>
      </w:r>
      <w:r w:rsidR="00E142BE" w:rsidRPr="00EA43B4">
        <w:rPr>
          <w:rFonts w:ascii="Arial" w:hAnsi="Arial" w:cs="Arial"/>
          <w:sz w:val="24"/>
          <w:szCs w:val="24"/>
        </w:rPr>
        <w:t xml:space="preserve">) </w:t>
      </w:r>
      <w:r w:rsidR="00B5324A" w:rsidRPr="00EA43B4">
        <w:rPr>
          <w:rFonts w:ascii="Arial" w:hAnsi="Arial" w:cs="Arial"/>
          <w:sz w:val="24"/>
          <w:szCs w:val="24"/>
        </w:rPr>
        <w:t>295-2</w:t>
      </w:r>
      <w:r w:rsidR="008A4DD1" w:rsidRPr="00EA43B4">
        <w:rPr>
          <w:rFonts w:ascii="Arial" w:hAnsi="Arial" w:cs="Arial"/>
          <w:sz w:val="24"/>
          <w:szCs w:val="24"/>
        </w:rPr>
        <w:t>632</w:t>
      </w:r>
      <w:r w:rsidR="009712AD">
        <w:rPr>
          <w:rFonts w:ascii="Arial" w:hAnsi="Arial" w:cs="Arial"/>
          <w:sz w:val="24"/>
          <w:szCs w:val="24"/>
        </w:rPr>
        <w:t>.</w:t>
      </w:r>
    </w:p>
    <w:p w14:paraId="32F22BF1" w14:textId="77777777" w:rsidR="00D37E86" w:rsidRPr="00193B77" w:rsidRDefault="00D37E86" w:rsidP="00D37E86">
      <w:pPr>
        <w:rPr>
          <w:rFonts w:ascii="Arial" w:hAnsi="Arial" w:cs="Arial"/>
          <w:sz w:val="24"/>
          <w:szCs w:val="24"/>
        </w:rPr>
      </w:pPr>
    </w:p>
    <w:p w14:paraId="0F8C7C51" w14:textId="77777777" w:rsidR="00D37E86" w:rsidRPr="00193B77" w:rsidRDefault="00D37E86" w:rsidP="00D37E86">
      <w:pPr>
        <w:rPr>
          <w:rFonts w:ascii="Arial" w:hAnsi="Arial" w:cs="Arial"/>
          <w:sz w:val="24"/>
          <w:szCs w:val="24"/>
        </w:rPr>
      </w:pPr>
      <w:r w:rsidRPr="00193B77">
        <w:rPr>
          <w:rFonts w:ascii="Arial" w:hAnsi="Arial" w:cs="Arial"/>
          <w:sz w:val="24"/>
          <w:szCs w:val="24"/>
        </w:rPr>
        <w:t>1</w:t>
      </w:r>
      <w:r w:rsidR="00CB139F">
        <w:rPr>
          <w:rFonts w:ascii="Arial" w:hAnsi="Arial" w:cs="Arial"/>
          <w:sz w:val="24"/>
          <w:szCs w:val="24"/>
        </w:rPr>
        <w:t>3</w:t>
      </w:r>
      <w:r w:rsidRPr="00193B77">
        <w:rPr>
          <w:rFonts w:ascii="Arial" w:hAnsi="Arial" w:cs="Arial"/>
          <w:sz w:val="24"/>
          <w:szCs w:val="24"/>
        </w:rPr>
        <w:t xml:space="preserve">. </w:t>
      </w:r>
      <w:r w:rsidR="00E142BE">
        <w:rPr>
          <w:rFonts w:ascii="Arial" w:hAnsi="Arial" w:cs="Arial"/>
          <w:sz w:val="24"/>
          <w:szCs w:val="24"/>
        </w:rPr>
        <w:t xml:space="preserve"> </w:t>
      </w:r>
      <w:r w:rsidRPr="00193B77">
        <w:rPr>
          <w:rFonts w:ascii="Arial" w:hAnsi="Arial" w:cs="Arial"/>
          <w:sz w:val="24"/>
          <w:szCs w:val="24"/>
        </w:rPr>
        <w:t xml:space="preserve">This policy statement </w:t>
      </w:r>
      <w:r w:rsidR="00BC20DA">
        <w:rPr>
          <w:rFonts w:ascii="Arial" w:hAnsi="Arial" w:cs="Arial"/>
          <w:sz w:val="24"/>
          <w:szCs w:val="24"/>
        </w:rPr>
        <w:t xml:space="preserve">is to </w:t>
      </w:r>
      <w:r w:rsidRPr="00193B77">
        <w:rPr>
          <w:rFonts w:ascii="Arial" w:hAnsi="Arial" w:cs="Arial"/>
          <w:sz w:val="24"/>
          <w:szCs w:val="24"/>
        </w:rPr>
        <w:t>be posted on all official bulletin boards</w:t>
      </w:r>
      <w:r w:rsidR="00BC20DA">
        <w:rPr>
          <w:rFonts w:ascii="Arial" w:hAnsi="Arial" w:cs="Arial"/>
          <w:sz w:val="24"/>
          <w:szCs w:val="24"/>
        </w:rPr>
        <w:t>, official websites, and made available upon request</w:t>
      </w:r>
      <w:r w:rsidRPr="00193B77">
        <w:rPr>
          <w:rFonts w:ascii="Arial" w:hAnsi="Arial" w:cs="Arial"/>
          <w:sz w:val="24"/>
          <w:szCs w:val="24"/>
        </w:rPr>
        <w:t>.</w:t>
      </w:r>
    </w:p>
    <w:p w14:paraId="1B89F902" w14:textId="77777777" w:rsidR="00D37E86" w:rsidRPr="00193B77" w:rsidRDefault="00D37E86" w:rsidP="00D37E86">
      <w:pPr>
        <w:tabs>
          <w:tab w:val="left" w:pos="360"/>
          <w:tab w:val="left" w:pos="4320"/>
        </w:tabs>
        <w:rPr>
          <w:rFonts w:ascii="Arial" w:hAnsi="Arial" w:cs="Arial"/>
          <w:sz w:val="24"/>
          <w:szCs w:val="24"/>
        </w:rPr>
      </w:pPr>
    </w:p>
    <w:p w14:paraId="17228371" w14:textId="77777777" w:rsidR="00D37E86" w:rsidRPr="00193B77" w:rsidRDefault="00D37E86" w:rsidP="00D37E86">
      <w:pPr>
        <w:tabs>
          <w:tab w:val="left" w:pos="360"/>
          <w:tab w:val="left" w:pos="4320"/>
        </w:tabs>
        <w:rPr>
          <w:rFonts w:ascii="Arial" w:hAnsi="Arial" w:cs="Arial"/>
          <w:sz w:val="24"/>
          <w:szCs w:val="24"/>
        </w:rPr>
      </w:pPr>
    </w:p>
    <w:p w14:paraId="221944FE" w14:textId="77777777" w:rsidR="00D76AE1" w:rsidRDefault="00D76AE1" w:rsidP="00D76AE1">
      <w:pPr>
        <w:tabs>
          <w:tab w:val="left" w:pos="360"/>
          <w:tab w:val="left" w:pos="4320"/>
          <w:tab w:val="left" w:pos="4680"/>
        </w:tabs>
        <w:jc w:val="center"/>
        <w:rPr>
          <w:rFonts w:ascii="Arial" w:hAnsi="Arial" w:cs="Arial"/>
          <w:sz w:val="22"/>
          <w:szCs w:val="22"/>
        </w:rPr>
      </w:pPr>
    </w:p>
    <w:p w14:paraId="3E788DEE" w14:textId="77777777" w:rsidR="00F95D7A" w:rsidRDefault="00F95D7A" w:rsidP="00D76AE1">
      <w:pPr>
        <w:tabs>
          <w:tab w:val="left" w:pos="360"/>
          <w:tab w:val="left" w:pos="4320"/>
          <w:tab w:val="left" w:pos="4680"/>
        </w:tabs>
        <w:jc w:val="center"/>
        <w:rPr>
          <w:rFonts w:ascii="Arial" w:hAnsi="Arial" w:cs="Arial"/>
          <w:sz w:val="22"/>
          <w:szCs w:val="22"/>
        </w:rPr>
      </w:pPr>
    </w:p>
    <w:p w14:paraId="31E9AC24" w14:textId="32BE5D15" w:rsidR="00D76AE1" w:rsidRDefault="00D76AE1" w:rsidP="00D76AE1">
      <w:pPr>
        <w:pStyle w:val="PlainText"/>
      </w:pPr>
      <w:r>
        <w:tab/>
      </w:r>
      <w:r>
        <w:tab/>
      </w:r>
      <w:r>
        <w:tab/>
      </w:r>
      <w:r>
        <w:tab/>
      </w:r>
      <w:r>
        <w:tab/>
      </w:r>
      <w:r>
        <w:tab/>
        <w:t xml:space="preserve">      </w:t>
      </w:r>
      <w:r w:rsidR="009712AD">
        <w:t>YR SUMMONS</w:t>
      </w:r>
    </w:p>
    <w:p w14:paraId="6C7DC242" w14:textId="00896C22" w:rsidR="00D76AE1" w:rsidRDefault="00415473" w:rsidP="00D76AE1">
      <w:pPr>
        <w:pStyle w:val="PlainText"/>
      </w:pPr>
      <w:r>
        <w:tab/>
      </w:r>
      <w:r>
        <w:tab/>
      </w:r>
      <w:r>
        <w:tab/>
      </w:r>
      <w:r>
        <w:tab/>
      </w:r>
      <w:r>
        <w:tab/>
      </w:r>
      <w:r>
        <w:tab/>
        <w:t xml:space="preserve">      Brigadier</w:t>
      </w:r>
      <w:r w:rsidR="00D76AE1">
        <w:t xml:space="preserve"> General, U</w:t>
      </w:r>
      <w:r w:rsidR="0065705A">
        <w:t>SA</w:t>
      </w:r>
    </w:p>
    <w:p w14:paraId="2F924E5F" w14:textId="77777777" w:rsidR="00C11A97" w:rsidRPr="00193B77" w:rsidRDefault="00D76AE1" w:rsidP="009E2E47">
      <w:pPr>
        <w:tabs>
          <w:tab w:val="left" w:pos="360"/>
          <w:tab w:val="left" w:pos="4320"/>
          <w:tab w:val="left" w:pos="4680"/>
        </w:tabs>
        <w:rPr>
          <w:rFonts w:cs="Arial"/>
          <w:sz w:val="24"/>
          <w:szCs w:val="24"/>
        </w:rPr>
      </w:pPr>
      <w:r>
        <w:rPr>
          <w:rFonts w:ascii="Arial" w:hAnsi="Arial" w:cs="Arial"/>
          <w:sz w:val="24"/>
          <w:szCs w:val="24"/>
        </w:rPr>
        <w:tab/>
      </w:r>
      <w:r>
        <w:rPr>
          <w:rFonts w:ascii="Arial" w:hAnsi="Arial" w:cs="Arial"/>
          <w:sz w:val="24"/>
          <w:szCs w:val="24"/>
        </w:rPr>
        <w:tab/>
        <w:t xml:space="preserve">      Commanding General</w:t>
      </w:r>
    </w:p>
    <w:sectPr w:rsidR="00C11A97" w:rsidRPr="00193B77" w:rsidSect="00193B77">
      <w:headerReference w:type="default" r:id="rId8"/>
      <w:footerReference w:type="default" r:id="rId9"/>
      <w:headerReference w:type="first" r:id="rId10"/>
      <w:type w:val="continuous"/>
      <w:pgSz w:w="12240" w:h="15840" w:code="1"/>
      <w:pgMar w:top="1440" w:right="1440" w:bottom="1440"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C854" w14:textId="77777777" w:rsidR="00B73B23" w:rsidRDefault="00B73B23">
      <w:r>
        <w:separator/>
      </w:r>
    </w:p>
  </w:endnote>
  <w:endnote w:type="continuationSeparator" w:id="0">
    <w:p w14:paraId="03169269" w14:textId="77777777" w:rsidR="00B73B23" w:rsidRDefault="00B7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4862"/>
      <w:docPartObj>
        <w:docPartGallery w:val="Page Numbers (Bottom of Page)"/>
        <w:docPartUnique/>
      </w:docPartObj>
    </w:sdtPr>
    <w:sdtEndPr>
      <w:rPr>
        <w:rFonts w:ascii="Arial" w:hAnsi="Arial" w:cs="Arial"/>
        <w:sz w:val="24"/>
        <w:szCs w:val="24"/>
      </w:rPr>
    </w:sdtEndPr>
    <w:sdtContent>
      <w:p w14:paraId="4CA3FAC2" w14:textId="77777777" w:rsidR="000F255C" w:rsidRPr="00E142BE" w:rsidRDefault="00931FDF">
        <w:pPr>
          <w:pStyle w:val="Footer"/>
          <w:jc w:val="center"/>
          <w:rPr>
            <w:rFonts w:ascii="Arial" w:hAnsi="Arial" w:cs="Arial"/>
            <w:sz w:val="24"/>
            <w:szCs w:val="24"/>
          </w:rPr>
        </w:pPr>
        <w:r w:rsidRPr="00E142BE">
          <w:rPr>
            <w:rFonts w:ascii="Arial" w:hAnsi="Arial" w:cs="Arial"/>
            <w:sz w:val="24"/>
            <w:szCs w:val="24"/>
          </w:rPr>
          <w:fldChar w:fldCharType="begin"/>
        </w:r>
        <w:r w:rsidR="000F255C" w:rsidRPr="00E142BE">
          <w:rPr>
            <w:rFonts w:ascii="Arial" w:hAnsi="Arial" w:cs="Arial"/>
            <w:sz w:val="24"/>
            <w:szCs w:val="24"/>
          </w:rPr>
          <w:instrText xml:space="preserve"> PAGE   \* MERGEFORMAT </w:instrText>
        </w:r>
        <w:r w:rsidRPr="00E142BE">
          <w:rPr>
            <w:rFonts w:ascii="Arial" w:hAnsi="Arial" w:cs="Arial"/>
            <w:sz w:val="24"/>
            <w:szCs w:val="24"/>
          </w:rPr>
          <w:fldChar w:fldCharType="separate"/>
        </w:r>
        <w:r w:rsidR="00157050">
          <w:rPr>
            <w:rFonts w:ascii="Arial" w:hAnsi="Arial" w:cs="Arial"/>
            <w:noProof/>
            <w:sz w:val="24"/>
            <w:szCs w:val="24"/>
          </w:rPr>
          <w:t>2</w:t>
        </w:r>
        <w:r w:rsidRPr="00E142BE">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57AC" w14:textId="77777777" w:rsidR="00B73B23" w:rsidRDefault="00B73B23">
      <w:r>
        <w:separator/>
      </w:r>
    </w:p>
  </w:footnote>
  <w:footnote w:type="continuationSeparator" w:id="0">
    <w:p w14:paraId="2DA0E7B7" w14:textId="77777777" w:rsidR="00B73B23" w:rsidRDefault="00B7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18D4" w14:textId="77777777" w:rsidR="000F255C" w:rsidRPr="00E142BE" w:rsidRDefault="000F255C" w:rsidP="00811880">
    <w:pPr>
      <w:pStyle w:val="Header"/>
      <w:tabs>
        <w:tab w:val="clear" w:pos="4320"/>
        <w:tab w:val="clear" w:pos="8640"/>
      </w:tabs>
      <w:spacing w:before="720"/>
      <w:rPr>
        <w:rFonts w:ascii="Arial" w:hAnsi="Arial" w:cs="Arial"/>
        <w:sz w:val="24"/>
        <w:szCs w:val="24"/>
      </w:rPr>
    </w:pPr>
    <w:r w:rsidRPr="00E142BE">
      <w:rPr>
        <w:rFonts w:ascii="Arial" w:hAnsi="Arial" w:cs="Arial"/>
        <w:sz w:val="24"/>
        <w:szCs w:val="24"/>
      </w:rPr>
      <w:t>MC</w:t>
    </w:r>
    <w:r w:rsidR="00BC20DA">
      <w:rPr>
        <w:rFonts w:ascii="Arial" w:hAnsi="Arial" w:cs="Arial"/>
        <w:sz w:val="24"/>
        <w:szCs w:val="24"/>
      </w:rPr>
      <w:t>C</w:t>
    </w:r>
    <w:r w:rsidRPr="00E142BE">
      <w:rPr>
        <w:rFonts w:ascii="Arial" w:hAnsi="Arial" w:cs="Arial"/>
        <w:sz w:val="24"/>
        <w:szCs w:val="24"/>
      </w:rPr>
      <w:t>R-E</w:t>
    </w:r>
    <w:r w:rsidR="00E35A08">
      <w:rPr>
        <w:rFonts w:ascii="Arial" w:hAnsi="Arial" w:cs="Arial"/>
        <w:sz w:val="24"/>
        <w:szCs w:val="24"/>
      </w:rPr>
      <w:t>E</w:t>
    </w:r>
    <w:r w:rsidRPr="00E142BE">
      <w:rPr>
        <w:rFonts w:ascii="Arial" w:hAnsi="Arial" w:cs="Arial"/>
        <w:sz w:val="24"/>
        <w:szCs w:val="24"/>
      </w:rPr>
      <w:t>O</w:t>
    </w:r>
  </w:p>
  <w:p w14:paraId="4D0F5069" w14:textId="77777777" w:rsidR="000F255C" w:rsidRPr="00E142BE" w:rsidRDefault="000F255C" w:rsidP="00E142BE">
    <w:pPr>
      <w:rPr>
        <w:rFonts w:ascii="Arial" w:hAnsi="Arial" w:cs="Arial"/>
        <w:sz w:val="24"/>
        <w:szCs w:val="24"/>
      </w:rPr>
    </w:pPr>
    <w:r w:rsidRPr="00E142BE">
      <w:rPr>
        <w:rFonts w:ascii="Arial" w:hAnsi="Arial" w:cs="Arial"/>
        <w:sz w:val="24"/>
        <w:szCs w:val="24"/>
      </w:rPr>
      <w:t>SUBJECT:  Equal Employment Opportunity for Civilian Employees and Job Applicants</w:t>
    </w:r>
  </w:p>
  <w:p w14:paraId="5F8CAC5A" w14:textId="77777777" w:rsidR="000F255C" w:rsidRPr="00E142BE" w:rsidRDefault="000F255C" w:rsidP="00E142BE">
    <w:pPr>
      <w:rPr>
        <w:rFonts w:ascii="Arial" w:hAnsi="Arial" w:cs="Arial"/>
        <w:sz w:val="24"/>
        <w:szCs w:val="24"/>
      </w:rPr>
    </w:pPr>
  </w:p>
  <w:p w14:paraId="32BCDB3A" w14:textId="77777777" w:rsidR="000F255C" w:rsidRPr="00C11A97" w:rsidRDefault="000F255C" w:rsidP="00E142BE">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2" w:type="dxa"/>
      <w:jc w:val="center"/>
      <w:tblLayout w:type="fixed"/>
      <w:tblCellMar>
        <w:left w:w="0" w:type="dxa"/>
        <w:right w:w="0" w:type="dxa"/>
      </w:tblCellMar>
      <w:tblLook w:val="0000" w:firstRow="0" w:lastRow="0" w:firstColumn="0" w:lastColumn="0" w:noHBand="0" w:noVBand="0"/>
    </w:tblPr>
    <w:tblGrid>
      <w:gridCol w:w="1531"/>
      <w:gridCol w:w="7621"/>
      <w:gridCol w:w="1590"/>
    </w:tblGrid>
    <w:tr w:rsidR="00F95D7A" w14:paraId="5DECF870" w14:textId="77777777" w:rsidTr="004D4009">
      <w:trPr>
        <w:cantSplit/>
        <w:jc w:val="center"/>
      </w:trPr>
      <w:tc>
        <w:tcPr>
          <w:tcW w:w="1531" w:type="dxa"/>
        </w:tcPr>
        <w:p w14:paraId="73B2E659" w14:textId="77777777" w:rsidR="00F95D7A" w:rsidRPr="005C397F" w:rsidRDefault="00F95D7A" w:rsidP="00F95D7A">
          <w:pPr>
            <w:pStyle w:val="TEALetterHead"/>
            <w:tabs>
              <w:tab w:val="clear" w:pos="288"/>
              <w:tab w:val="clear" w:pos="576"/>
              <w:tab w:val="clear" w:pos="2635"/>
              <w:tab w:val="clear" w:pos="4608"/>
            </w:tabs>
            <w:ind w:left="-29"/>
            <w:rPr>
              <w:rFonts w:ascii="Courier New" w:hAnsi="Courier New"/>
              <w:sz w:val="22"/>
            </w:rPr>
          </w:pPr>
          <w:r>
            <w:rPr>
              <w:noProof/>
            </w:rPr>
            <w:drawing>
              <wp:inline distT="0" distB="0" distL="0" distR="0" wp14:anchorId="7B7BA957" wp14:editId="521C6B83">
                <wp:extent cx="92075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0750" cy="914400"/>
                        </a:xfrm>
                        <a:prstGeom prst="rect">
                          <a:avLst/>
                        </a:prstGeom>
                        <a:noFill/>
                        <a:ln w="9525">
                          <a:noFill/>
                          <a:miter lim="800000"/>
                          <a:headEnd/>
                          <a:tailEnd/>
                        </a:ln>
                      </pic:spPr>
                    </pic:pic>
                  </a:graphicData>
                </a:graphic>
              </wp:inline>
            </w:drawing>
          </w:r>
        </w:p>
      </w:tc>
      <w:tc>
        <w:tcPr>
          <w:tcW w:w="7621" w:type="dxa"/>
        </w:tcPr>
        <w:p w14:paraId="313BCAFC" w14:textId="77777777" w:rsidR="00F95D7A" w:rsidRPr="00921B72" w:rsidRDefault="00F95D7A" w:rsidP="00F95D7A">
          <w:pPr>
            <w:rPr>
              <w:rFonts w:ascii="Helvetica" w:hAnsi="Helvetica"/>
              <w:sz w:val="14"/>
              <w:szCs w:val="14"/>
            </w:rPr>
          </w:pPr>
        </w:p>
        <w:p w14:paraId="5DE6F9B1" w14:textId="77777777" w:rsidR="00F95D7A" w:rsidRPr="00377F4E" w:rsidRDefault="00F95D7A" w:rsidP="00F95D7A">
          <w:pPr>
            <w:pStyle w:val="Heading2"/>
            <w:tabs>
              <w:tab w:val="clear" w:pos="2340"/>
            </w:tabs>
          </w:pPr>
          <w:r w:rsidRPr="00377F4E">
            <w:t>DEPARTMENT OF THE ARMY</w:t>
          </w:r>
        </w:p>
        <w:p w14:paraId="0105D478" w14:textId="528C319C" w:rsidR="00F95D7A" w:rsidRPr="00377F4E" w:rsidRDefault="009712AD" w:rsidP="00F95D7A">
          <w:pPr>
            <w:jc w:val="center"/>
            <w:rPr>
              <w:rFonts w:ascii="Helvetica" w:hAnsi="Helvetica"/>
              <w:b/>
              <w:sz w:val="16"/>
              <w:szCs w:val="16"/>
            </w:rPr>
          </w:pPr>
          <w:r>
            <w:rPr>
              <w:rFonts w:ascii="Helvetica" w:hAnsi="Helvetica"/>
              <w:b/>
              <w:sz w:val="16"/>
              <w:szCs w:val="16"/>
            </w:rPr>
            <w:t>MEDICAL READINESS COMMAND, WEST</w:t>
          </w:r>
        </w:p>
        <w:p w14:paraId="57B4B8EA" w14:textId="77777777" w:rsidR="00F95D7A" w:rsidRPr="00377F4E" w:rsidRDefault="00F95D7A" w:rsidP="00F95D7A">
          <w:pPr>
            <w:jc w:val="center"/>
            <w:rPr>
              <w:rFonts w:ascii="Helvetica" w:hAnsi="Helvetica"/>
              <w:b/>
              <w:sz w:val="16"/>
              <w:szCs w:val="16"/>
            </w:rPr>
          </w:pPr>
          <w:r w:rsidRPr="00377F4E">
            <w:rPr>
              <w:rFonts w:ascii="Helvetica" w:hAnsi="Helvetica"/>
              <w:b/>
              <w:sz w:val="16"/>
              <w:szCs w:val="16"/>
            </w:rPr>
            <w:t>4070 STANLEY ROAD, SUITE 121</w:t>
          </w:r>
        </w:p>
        <w:p w14:paraId="4B26C120" w14:textId="77777777" w:rsidR="00F95D7A" w:rsidRPr="00377F4E" w:rsidRDefault="00F95D7A" w:rsidP="00F95D7A">
          <w:pPr>
            <w:jc w:val="center"/>
            <w:rPr>
              <w:rFonts w:ascii="Helvetica" w:hAnsi="Helvetica"/>
              <w:b/>
              <w:sz w:val="16"/>
              <w:szCs w:val="16"/>
            </w:rPr>
          </w:pPr>
          <w:r w:rsidRPr="00377F4E">
            <w:rPr>
              <w:rFonts w:ascii="Helvetica" w:hAnsi="Helvetica"/>
              <w:b/>
              <w:sz w:val="16"/>
              <w:szCs w:val="16"/>
            </w:rPr>
            <w:t>JBSA FORT SAM HOUSTON, TEXAS  78234-2715</w:t>
          </w:r>
        </w:p>
        <w:p w14:paraId="28CBBEF2" w14:textId="77777777" w:rsidR="00F95D7A" w:rsidRPr="00377F4E" w:rsidRDefault="00F95D7A" w:rsidP="00F95D7A">
          <w:pPr>
            <w:ind w:left="-21"/>
            <w:rPr>
              <w:rFonts w:ascii="Helvetica" w:hAnsi="Helvetica"/>
              <w:sz w:val="12"/>
              <w:szCs w:val="12"/>
            </w:rPr>
          </w:pPr>
        </w:p>
        <w:p w14:paraId="2B6906FB" w14:textId="77777777" w:rsidR="00F95D7A" w:rsidRPr="00377F4E" w:rsidRDefault="00F95D7A" w:rsidP="00F95D7A">
          <w:pPr>
            <w:rPr>
              <w:rFonts w:ascii="Helvetica" w:hAnsi="Helvetica"/>
              <w:sz w:val="12"/>
              <w:szCs w:val="12"/>
            </w:rPr>
          </w:pPr>
          <w:r w:rsidRPr="00377F4E">
            <w:rPr>
              <w:rFonts w:ascii="Helvetica" w:hAnsi="Helvetica"/>
              <w:sz w:val="12"/>
              <w:szCs w:val="12"/>
            </w:rPr>
            <w:t>REPLY TO</w:t>
          </w:r>
        </w:p>
        <w:p w14:paraId="773DA671" w14:textId="77777777" w:rsidR="00F95D7A" w:rsidRPr="00377F4E" w:rsidRDefault="00F95D7A" w:rsidP="00F95D7A">
          <w:pPr>
            <w:rPr>
              <w:rFonts w:ascii="Helvetica" w:hAnsi="Helvetica"/>
              <w:sz w:val="12"/>
              <w:szCs w:val="12"/>
            </w:rPr>
          </w:pPr>
          <w:r w:rsidRPr="00377F4E">
            <w:rPr>
              <w:rFonts w:ascii="Helvetica" w:hAnsi="Helvetica"/>
              <w:sz w:val="12"/>
              <w:szCs w:val="12"/>
            </w:rPr>
            <w:t>ATTENTION OF</w:t>
          </w:r>
        </w:p>
        <w:p w14:paraId="13274666" w14:textId="77777777" w:rsidR="00F95D7A" w:rsidRPr="009B75CF" w:rsidRDefault="00F95D7A" w:rsidP="00F95D7A">
          <w:pPr>
            <w:autoSpaceDE w:val="0"/>
            <w:autoSpaceDN w:val="0"/>
            <w:adjustRightInd w:val="0"/>
            <w:jc w:val="center"/>
            <w:rPr>
              <w:rFonts w:ascii="Helvetica" w:hAnsi="Helvetica"/>
              <w:sz w:val="14"/>
              <w:szCs w:val="14"/>
            </w:rPr>
          </w:pPr>
        </w:p>
      </w:tc>
      <w:tc>
        <w:tcPr>
          <w:tcW w:w="1590" w:type="dxa"/>
        </w:tcPr>
        <w:p w14:paraId="64C46895" w14:textId="77777777" w:rsidR="00F95D7A" w:rsidRDefault="00F95D7A" w:rsidP="00F95D7A">
          <w:pPr>
            <w:tabs>
              <w:tab w:val="left" w:pos="2790"/>
              <w:tab w:val="left" w:pos="4680"/>
            </w:tabs>
            <w:ind w:left="-163"/>
            <w:rPr>
              <w:sz w:val="24"/>
            </w:rPr>
          </w:pPr>
        </w:p>
      </w:tc>
    </w:tr>
  </w:tbl>
  <w:p w14:paraId="6703D87F" w14:textId="77777777" w:rsidR="000F255C" w:rsidRPr="001F14B4" w:rsidRDefault="000F255C" w:rsidP="00EC4137">
    <w:pPr>
      <w:pStyle w:val="Header"/>
      <w:tabs>
        <w:tab w:val="clear" w:pos="4320"/>
        <w:tab w:val="clear" w:pos="8640"/>
      </w:tabs>
      <w:ind w:right="-7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2E33"/>
    <w:multiLevelType w:val="hybridMultilevel"/>
    <w:tmpl w:val="BE5C4EF0"/>
    <w:lvl w:ilvl="0" w:tplc="51E67F9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653E380F"/>
    <w:multiLevelType w:val="hybridMultilevel"/>
    <w:tmpl w:val="B23E8F30"/>
    <w:lvl w:ilvl="0" w:tplc="A0487CDE">
      <w:start w:val="3"/>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A3670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EB670F7"/>
    <w:multiLevelType w:val="singleLevel"/>
    <w:tmpl w:val="0409000F"/>
    <w:lvl w:ilvl="0">
      <w:start w:val="1"/>
      <w:numFmt w:val="decimal"/>
      <w:lvlText w:val="%1."/>
      <w:lvlJc w:val="left"/>
      <w:pPr>
        <w:tabs>
          <w:tab w:val="num" w:pos="360"/>
        </w:tabs>
        <w:ind w:left="360" w:hanging="360"/>
      </w:pPr>
      <w:rPr>
        <w:rFonts w:hint="default"/>
      </w:rPr>
    </w:lvl>
  </w:abstractNum>
  <w:num w:numId="1" w16cid:durableId="574248475">
    <w:abstractNumId w:val="3"/>
  </w:num>
  <w:num w:numId="2" w16cid:durableId="1111556449">
    <w:abstractNumId w:val="2"/>
  </w:num>
  <w:num w:numId="3" w16cid:durableId="1752116419">
    <w:abstractNumId w:val="1"/>
  </w:num>
  <w:num w:numId="4" w16cid:durableId="1413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10"/>
    <w:rsid w:val="000133C1"/>
    <w:rsid w:val="000329AB"/>
    <w:rsid w:val="00046059"/>
    <w:rsid w:val="0005759D"/>
    <w:rsid w:val="0006393B"/>
    <w:rsid w:val="000867A0"/>
    <w:rsid w:val="000B7007"/>
    <w:rsid w:val="000C16CA"/>
    <w:rsid w:val="000E0606"/>
    <w:rsid w:val="000E4C4B"/>
    <w:rsid w:val="000F255C"/>
    <w:rsid w:val="000F53C0"/>
    <w:rsid w:val="00101FF0"/>
    <w:rsid w:val="001078B9"/>
    <w:rsid w:val="00111E4C"/>
    <w:rsid w:val="0013262C"/>
    <w:rsid w:val="00141DFE"/>
    <w:rsid w:val="00142CF8"/>
    <w:rsid w:val="001529F3"/>
    <w:rsid w:val="00157050"/>
    <w:rsid w:val="00183BC1"/>
    <w:rsid w:val="00193B77"/>
    <w:rsid w:val="00194473"/>
    <w:rsid w:val="001B6839"/>
    <w:rsid w:val="001C2F0E"/>
    <w:rsid w:val="001C4A5B"/>
    <w:rsid w:val="001D3CD3"/>
    <w:rsid w:val="001F14B4"/>
    <w:rsid w:val="001F7F3D"/>
    <w:rsid w:val="00206217"/>
    <w:rsid w:val="00233D37"/>
    <w:rsid w:val="002421FA"/>
    <w:rsid w:val="00245D0E"/>
    <w:rsid w:val="002465F7"/>
    <w:rsid w:val="002705AB"/>
    <w:rsid w:val="00273D5A"/>
    <w:rsid w:val="00274891"/>
    <w:rsid w:val="00293978"/>
    <w:rsid w:val="002B41C6"/>
    <w:rsid w:val="002C68A0"/>
    <w:rsid w:val="002E0AFB"/>
    <w:rsid w:val="002F3081"/>
    <w:rsid w:val="00301FA6"/>
    <w:rsid w:val="003077E7"/>
    <w:rsid w:val="00313E7B"/>
    <w:rsid w:val="003241F7"/>
    <w:rsid w:val="00330374"/>
    <w:rsid w:val="00340446"/>
    <w:rsid w:val="00341CA4"/>
    <w:rsid w:val="00352EAC"/>
    <w:rsid w:val="003837DF"/>
    <w:rsid w:val="0038438F"/>
    <w:rsid w:val="00385A19"/>
    <w:rsid w:val="00391E58"/>
    <w:rsid w:val="003B4510"/>
    <w:rsid w:val="003B45C8"/>
    <w:rsid w:val="003B4D2D"/>
    <w:rsid w:val="003D199C"/>
    <w:rsid w:val="003D5184"/>
    <w:rsid w:val="003D7C2A"/>
    <w:rsid w:val="003F04F7"/>
    <w:rsid w:val="003F1680"/>
    <w:rsid w:val="003F4667"/>
    <w:rsid w:val="003F725B"/>
    <w:rsid w:val="004023F9"/>
    <w:rsid w:val="00402596"/>
    <w:rsid w:val="00414498"/>
    <w:rsid w:val="00415473"/>
    <w:rsid w:val="004253CA"/>
    <w:rsid w:val="00426595"/>
    <w:rsid w:val="00426A01"/>
    <w:rsid w:val="00426A0C"/>
    <w:rsid w:val="00426E6E"/>
    <w:rsid w:val="0043103C"/>
    <w:rsid w:val="0044356B"/>
    <w:rsid w:val="00456D62"/>
    <w:rsid w:val="00472142"/>
    <w:rsid w:val="00472670"/>
    <w:rsid w:val="00477260"/>
    <w:rsid w:val="004977A2"/>
    <w:rsid w:val="004B1027"/>
    <w:rsid w:val="004C2BCB"/>
    <w:rsid w:val="004D28A3"/>
    <w:rsid w:val="004D77EB"/>
    <w:rsid w:val="004E278F"/>
    <w:rsid w:val="004F00B2"/>
    <w:rsid w:val="004F5F4A"/>
    <w:rsid w:val="004F7035"/>
    <w:rsid w:val="00500EF5"/>
    <w:rsid w:val="00507C0A"/>
    <w:rsid w:val="005169FC"/>
    <w:rsid w:val="00524233"/>
    <w:rsid w:val="005259AC"/>
    <w:rsid w:val="0053173D"/>
    <w:rsid w:val="005419E6"/>
    <w:rsid w:val="00556B7A"/>
    <w:rsid w:val="00587933"/>
    <w:rsid w:val="005933A6"/>
    <w:rsid w:val="005A12F2"/>
    <w:rsid w:val="005A25DE"/>
    <w:rsid w:val="005B46E6"/>
    <w:rsid w:val="005C397F"/>
    <w:rsid w:val="005D263B"/>
    <w:rsid w:val="005D34F4"/>
    <w:rsid w:val="005D5A79"/>
    <w:rsid w:val="005E1D40"/>
    <w:rsid w:val="005E65EC"/>
    <w:rsid w:val="005E7A4F"/>
    <w:rsid w:val="0060343B"/>
    <w:rsid w:val="00634CD2"/>
    <w:rsid w:val="00653F1A"/>
    <w:rsid w:val="0065705A"/>
    <w:rsid w:val="006738D7"/>
    <w:rsid w:val="00680BB4"/>
    <w:rsid w:val="006A77CF"/>
    <w:rsid w:val="006C0877"/>
    <w:rsid w:val="006D7782"/>
    <w:rsid w:val="006F35CD"/>
    <w:rsid w:val="0070051B"/>
    <w:rsid w:val="007118F9"/>
    <w:rsid w:val="00716138"/>
    <w:rsid w:val="007178E4"/>
    <w:rsid w:val="00721D1F"/>
    <w:rsid w:val="00732BE6"/>
    <w:rsid w:val="007600A2"/>
    <w:rsid w:val="00772928"/>
    <w:rsid w:val="00783437"/>
    <w:rsid w:val="00783BCB"/>
    <w:rsid w:val="007978BC"/>
    <w:rsid w:val="00797BF3"/>
    <w:rsid w:val="007A0791"/>
    <w:rsid w:val="007C6CD6"/>
    <w:rsid w:val="007D37CD"/>
    <w:rsid w:val="007D428F"/>
    <w:rsid w:val="007E1DA7"/>
    <w:rsid w:val="007F652E"/>
    <w:rsid w:val="00801764"/>
    <w:rsid w:val="00804227"/>
    <w:rsid w:val="00804E96"/>
    <w:rsid w:val="00805A56"/>
    <w:rsid w:val="00811880"/>
    <w:rsid w:val="00813AD2"/>
    <w:rsid w:val="00823F94"/>
    <w:rsid w:val="00830FCC"/>
    <w:rsid w:val="00837CF1"/>
    <w:rsid w:val="00846815"/>
    <w:rsid w:val="00847C91"/>
    <w:rsid w:val="00855EF1"/>
    <w:rsid w:val="00881268"/>
    <w:rsid w:val="00884A26"/>
    <w:rsid w:val="00886949"/>
    <w:rsid w:val="008A003E"/>
    <w:rsid w:val="008A4DD1"/>
    <w:rsid w:val="008C6D37"/>
    <w:rsid w:val="008D0676"/>
    <w:rsid w:val="008E0A5F"/>
    <w:rsid w:val="008E10C4"/>
    <w:rsid w:val="008E2F83"/>
    <w:rsid w:val="008E49E9"/>
    <w:rsid w:val="008F27E2"/>
    <w:rsid w:val="008F7E44"/>
    <w:rsid w:val="0090011E"/>
    <w:rsid w:val="0091148B"/>
    <w:rsid w:val="00921B72"/>
    <w:rsid w:val="00931FDF"/>
    <w:rsid w:val="00937A8D"/>
    <w:rsid w:val="00947B4F"/>
    <w:rsid w:val="00954C37"/>
    <w:rsid w:val="009618CB"/>
    <w:rsid w:val="0096766D"/>
    <w:rsid w:val="009712AD"/>
    <w:rsid w:val="009A71DE"/>
    <w:rsid w:val="009B7438"/>
    <w:rsid w:val="009B75CF"/>
    <w:rsid w:val="009C6067"/>
    <w:rsid w:val="009D26C3"/>
    <w:rsid w:val="009E2E47"/>
    <w:rsid w:val="009E7C83"/>
    <w:rsid w:val="009F527D"/>
    <w:rsid w:val="00A11FC2"/>
    <w:rsid w:val="00A13044"/>
    <w:rsid w:val="00A31DB2"/>
    <w:rsid w:val="00A32F47"/>
    <w:rsid w:val="00A43782"/>
    <w:rsid w:val="00A440C1"/>
    <w:rsid w:val="00A52D1E"/>
    <w:rsid w:val="00A55885"/>
    <w:rsid w:val="00A6141F"/>
    <w:rsid w:val="00A65187"/>
    <w:rsid w:val="00A6667B"/>
    <w:rsid w:val="00A84F6D"/>
    <w:rsid w:val="00A937F4"/>
    <w:rsid w:val="00AA1680"/>
    <w:rsid w:val="00AB0494"/>
    <w:rsid w:val="00AC3829"/>
    <w:rsid w:val="00AF1939"/>
    <w:rsid w:val="00AF77D3"/>
    <w:rsid w:val="00B2180F"/>
    <w:rsid w:val="00B25105"/>
    <w:rsid w:val="00B43F4D"/>
    <w:rsid w:val="00B452DA"/>
    <w:rsid w:val="00B5324A"/>
    <w:rsid w:val="00B73B23"/>
    <w:rsid w:val="00B86A16"/>
    <w:rsid w:val="00B97FAD"/>
    <w:rsid w:val="00BA487B"/>
    <w:rsid w:val="00BB0B0D"/>
    <w:rsid w:val="00BB5D82"/>
    <w:rsid w:val="00BC20DA"/>
    <w:rsid w:val="00BD0791"/>
    <w:rsid w:val="00BD09D8"/>
    <w:rsid w:val="00BD4440"/>
    <w:rsid w:val="00BE2A34"/>
    <w:rsid w:val="00BF4C29"/>
    <w:rsid w:val="00C0117B"/>
    <w:rsid w:val="00C11A97"/>
    <w:rsid w:val="00C3008D"/>
    <w:rsid w:val="00C30CAA"/>
    <w:rsid w:val="00C428D2"/>
    <w:rsid w:val="00C570CC"/>
    <w:rsid w:val="00C62434"/>
    <w:rsid w:val="00C94601"/>
    <w:rsid w:val="00CB139F"/>
    <w:rsid w:val="00CC39C6"/>
    <w:rsid w:val="00CC5A2E"/>
    <w:rsid w:val="00CD0991"/>
    <w:rsid w:val="00CE5122"/>
    <w:rsid w:val="00CE792A"/>
    <w:rsid w:val="00D24072"/>
    <w:rsid w:val="00D32C20"/>
    <w:rsid w:val="00D37E86"/>
    <w:rsid w:val="00D4711E"/>
    <w:rsid w:val="00D504F5"/>
    <w:rsid w:val="00D60ADF"/>
    <w:rsid w:val="00D74F99"/>
    <w:rsid w:val="00D76AE1"/>
    <w:rsid w:val="00D923F9"/>
    <w:rsid w:val="00DA2544"/>
    <w:rsid w:val="00DB3FB0"/>
    <w:rsid w:val="00DE187A"/>
    <w:rsid w:val="00DF3359"/>
    <w:rsid w:val="00E06BC6"/>
    <w:rsid w:val="00E142BE"/>
    <w:rsid w:val="00E21DD6"/>
    <w:rsid w:val="00E35A08"/>
    <w:rsid w:val="00E36E20"/>
    <w:rsid w:val="00E44A67"/>
    <w:rsid w:val="00E46A51"/>
    <w:rsid w:val="00E476FE"/>
    <w:rsid w:val="00E55931"/>
    <w:rsid w:val="00EA43B4"/>
    <w:rsid w:val="00EB1BCB"/>
    <w:rsid w:val="00EC4137"/>
    <w:rsid w:val="00EC6052"/>
    <w:rsid w:val="00EE46BE"/>
    <w:rsid w:val="00F313A4"/>
    <w:rsid w:val="00F3653F"/>
    <w:rsid w:val="00F41691"/>
    <w:rsid w:val="00F507FC"/>
    <w:rsid w:val="00F51472"/>
    <w:rsid w:val="00F609D9"/>
    <w:rsid w:val="00F60C7A"/>
    <w:rsid w:val="00F61654"/>
    <w:rsid w:val="00F90FA5"/>
    <w:rsid w:val="00F953FB"/>
    <w:rsid w:val="00F95D7A"/>
    <w:rsid w:val="00FA220C"/>
    <w:rsid w:val="00FB6D49"/>
    <w:rsid w:val="00FB6EA4"/>
    <w:rsid w:val="00FC4CE7"/>
    <w:rsid w:val="00FD6086"/>
    <w:rsid w:val="00FE0884"/>
    <w:rsid w:val="00FE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500D16"/>
  <w15:docId w15:val="{BA4EAD09-D7A2-48A0-8B74-032EC0ED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8D7"/>
  </w:style>
  <w:style w:type="paragraph" w:styleId="Heading2">
    <w:name w:val="heading 2"/>
    <w:basedOn w:val="Normal"/>
    <w:next w:val="Normal"/>
    <w:qFormat/>
    <w:rsid w:val="006738D7"/>
    <w:pPr>
      <w:keepNext/>
      <w:tabs>
        <w:tab w:val="left" w:pos="2340"/>
      </w:tabs>
      <w:jc w:val="center"/>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3A6"/>
    <w:pPr>
      <w:tabs>
        <w:tab w:val="center" w:pos="4320"/>
        <w:tab w:val="right" w:pos="8640"/>
      </w:tabs>
    </w:pPr>
  </w:style>
  <w:style w:type="paragraph" w:styleId="Footer">
    <w:name w:val="footer"/>
    <w:basedOn w:val="Normal"/>
    <w:link w:val="FooterChar"/>
    <w:uiPriority w:val="99"/>
    <w:rsid w:val="005933A6"/>
    <w:pPr>
      <w:tabs>
        <w:tab w:val="center" w:pos="4320"/>
        <w:tab w:val="right" w:pos="8640"/>
      </w:tabs>
    </w:pPr>
  </w:style>
  <w:style w:type="character" w:styleId="PageNumber">
    <w:name w:val="page number"/>
    <w:basedOn w:val="DefaultParagraphFont"/>
    <w:rsid w:val="000B7007"/>
  </w:style>
  <w:style w:type="paragraph" w:customStyle="1" w:styleId="TEALetterHead">
    <w:name w:val="TEA Letter Head"/>
    <w:basedOn w:val="Normal"/>
    <w:rsid w:val="005C397F"/>
    <w:pPr>
      <w:tabs>
        <w:tab w:val="left" w:pos="288"/>
        <w:tab w:val="left" w:pos="576"/>
        <w:tab w:val="left" w:pos="2635"/>
        <w:tab w:val="left" w:pos="4608"/>
      </w:tabs>
    </w:pPr>
    <w:rPr>
      <w:sz w:val="24"/>
    </w:rPr>
  </w:style>
  <w:style w:type="paragraph" w:styleId="BalloonText">
    <w:name w:val="Balloon Text"/>
    <w:basedOn w:val="Normal"/>
    <w:semiHidden/>
    <w:rsid w:val="008F7E44"/>
    <w:rPr>
      <w:rFonts w:ascii="Tahoma" w:hAnsi="Tahoma" w:cs="Tahoma"/>
      <w:sz w:val="16"/>
      <w:szCs w:val="16"/>
    </w:rPr>
  </w:style>
  <w:style w:type="character" w:customStyle="1" w:styleId="HeaderChar">
    <w:name w:val="Header Char"/>
    <w:basedOn w:val="DefaultParagraphFont"/>
    <w:link w:val="Header"/>
    <w:uiPriority w:val="99"/>
    <w:rsid w:val="00C11A97"/>
  </w:style>
  <w:style w:type="character" w:customStyle="1" w:styleId="FooterChar">
    <w:name w:val="Footer Char"/>
    <w:basedOn w:val="DefaultParagraphFont"/>
    <w:link w:val="Footer"/>
    <w:uiPriority w:val="99"/>
    <w:rsid w:val="006A77CF"/>
  </w:style>
  <w:style w:type="paragraph" w:styleId="ListParagraph">
    <w:name w:val="List Paragraph"/>
    <w:basedOn w:val="Normal"/>
    <w:uiPriority w:val="34"/>
    <w:qFormat/>
    <w:rsid w:val="007A0791"/>
    <w:pPr>
      <w:ind w:left="720"/>
      <w:contextualSpacing/>
    </w:pPr>
  </w:style>
  <w:style w:type="paragraph" w:styleId="PlainText">
    <w:name w:val="Plain Text"/>
    <w:basedOn w:val="Normal"/>
    <w:link w:val="PlainTextChar"/>
    <w:uiPriority w:val="99"/>
    <w:unhideWhenUsed/>
    <w:rsid w:val="00D76AE1"/>
    <w:rPr>
      <w:rFonts w:ascii="Arial" w:eastAsiaTheme="minorHAnsi" w:hAnsi="Arial" w:cs="Arial"/>
      <w:sz w:val="24"/>
      <w:szCs w:val="24"/>
    </w:rPr>
  </w:style>
  <w:style w:type="character" w:customStyle="1" w:styleId="PlainTextChar">
    <w:name w:val="Plain Text Char"/>
    <w:basedOn w:val="DefaultParagraphFont"/>
    <w:link w:val="PlainText"/>
    <w:uiPriority w:val="99"/>
    <w:rsid w:val="00D76AE1"/>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22926">
      <w:bodyDiv w:val="1"/>
      <w:marLeft w:val="0"/>
      <w:marRight w:val="0"/>
      <w:marTop w:val="0"/>
      <w:marBottom w:val="0"/>
      <w:divBdr>
        <w:top w:val="none" w:sz="0" w:space="0" w:color="auto"/>
        <w:left w:val="none" w:sz="0" w:space="0" w:color="auto"/>
        <w:bottom w:val="none" w:sz="0" w:space="0" w:color="auto"/>
        <w:right w:val="none" w:sz="0" w:space="0" w:color="auto"/>
      </w:divBdr>
    </w:div>
    <w:div w:id="934484172">
      <w:bodyDiv w:val="1"/>
      <w:marLeft w:val="0"/>
      <w:marRight w:val="0"/>
      <w:marTop w:val="0"/>
      <w:marBottom w:val="0"/>
      <w:divBdr>
        <w:top w:val="none" w:sz="0" w:space="0" w:color="auto"/>
        <w:left w:val="none" w:sz="0" w:space="0" w:color="auto"/>
        <w:bottom w:val="none" w:sz="0" w:space="0" w:color="auto"/>
        <w:right w:val="none" w:sz="0" w:space="0" w:color="auto"/>
      </w:divBdr>
    </w:div>
    <w:div w:id="1070496329">
      <w:bodyDiv w:val="1"/>
      <w:marLeft w:val="0"/>
      <w:marRight w:val="0"/>
      <w:marTop w:val="0"/>
      <w:marBottom w:val="0"/>
      <w:divBdr>
        <w:top w:val="none" w:sz="0" w:space="0" w:color="auto"/>
        <w:left w:val="none" w:sz="0" w:space="0" w:color="auto"/>
        <w:bottom w:val="none" w:sz="0" w:space="0" w:color="auto"/>
        <w:right w:val="none" w:sz="0" w:space="0" w:color="auto"/>
      </w:divBdr>
    </w:div>
    <w:div w:id="1374227895">
      <w:bodyDiv w:val="1"/>
      <w:marLeft w:val="0"/>
      <w:marRight w:val="0"/>
      <w:marTop w:val="0"/>
      <w:marBottom w:val="0"/>
      <w:divBdr>
        <w:top w:val="none" w:sz="0" w:space="0" w:color="auto"/>
        <w:left w:val="none" w:sz="0" w:space="0" w:color="auto"/>
        <w:bottom w:val="none" w:sz="0" w:space="0" w:color="auto"/>
        <w:right w:val="none" w:sz="0" w:space="0" w:color="auto"/>
      </w:divBdr>
    </w:div>
    <w:div w:id="16300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4EAA0-848E-476E-A23F-73C82858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28th Combat Support Hospital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Hospital Commander</dc:creator>
  <cp:lastModifiedBy>Gonzalez, Karla L CIV USARMY MEDCOM MRC-W (USA)</cp:lastModifiedBy>
  <cp:revision>2</cp:revision>
  <cp:lastPrinted>2024-06-24T20:37:00Z</cp:lastPrinted>
  <dcterms:created xsi:type="dcterms:W3CDTF">2024-11-25T20:08:00Z</dcterms:created>
  <dcterms:modified xsi:type="dcterms:W3CDTF">2024-11-25T20:08:00Z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62771c363bb439738dc19c7b51542f24b7501bb25aa951c5bbe135fc5b39d0f4</vt:lpwstr>
  </property>
</Properties>
</file>